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08" w:rsidRDefault="00A25408" w:rsidP="00A25408">
      <w:pPr>
        <w:tabs>
          <w:tab w:val="left" w:pos="9000"/>
        </w:tabs>
        <w:jc w:val="center"/>
        <w:rPr>
          <w:sz w:val="28"/>
          <w:szCs w:val="28"/>
          <w:lang w:val="uk-UA"/>
        </w:rPr>
      </w:pPr>
      <w:r>
        <w:rPr>
          <w:rFonts w:ascii="Tms Rmn" w:hAnsi="Tms Rmn"/>
          <w:noProof/>
          <w:sz w:val="28"/>
          <w:szCs w:val="28"/>
        </w:rPr>
        <w:drawing>
          <wp:inline distT="0" distB="0" distL="0" distR="0">
            <wp:extent cx="487680" cy="60071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408" w:rsidRDefault="00A25408" w:rsidP="00A25408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Ніжинська міська рада</w:t>
      </w:r>
    </w:p>
    <w:p w:rsidR="00A25408" w:rsidRDefault="00A25408" w:rsidP="00A25408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скликання</w:t>
      </w:r>
    </w:p>
    <w:p w:rsidR="00A25408" w:rsidRDefault="00A25408" w:rsidP="00A25408">
      <w:pPr>
        <w:ind w:left="3540" w:firstLine="708"/>
        <w:jc w:val="both"/>
        <w:rPr>
          <w:b/>
          <w:sz w:val="28"/>
          <w:szCs w:val="28"/>
          <w:lang w:val="uk-UA"/>
        </w:rPr>
      </w:pPr>
    </w:p>
    <w:p w:rsidR="00A25408" w:rsidRDefault="00A25408" w:rsidP="00A25408">
      <w:pPr>
        <w:ind w:left="3540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Протокол № 60</w:t>
      </w:r>
    </w:p>
    <w:p w:rsidR="00A25408" w:rsidRDefault="00A25408" w:rsidP="00A2540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засідання </w:t>
      </w:r>
      <w:r>
        <w:rPr>
          <w:rStyle w:val="a7"/>
          <w:sz w:val="28"/>
          <w:szCs w:val="28"/>
          <w:lang w:val="uk-UA"/>
        </w:rPr>
        <w:t xml:space="preserve">постійної комісії </w:t>
      </w:r>
      <w:r>
        <w:rPr>
          <w:b/>
          <w:sz w:val="28"/>
          <w:szCs w:val="28"/>
          <w:lang w:val="uk-UA"/>
        </w:rPr>
        <w:t>міської ради з питань соціально-економічного розвитку міста, підприємницької діяльності, дерегуляції, фінансів та бюджету</w:t>
      </w:r>
    </w:p>
    <w:p w:rsidR="00A25408" w:rsidRDefault="00A25408" w:rsidP="00A254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 w:rsidR="00A25408" w:rsidRDefault="00A25408" w:rsidP="00A2540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14.05.2018</w:t>
      </w:r>
    </w:p>
    <w:p w:rsidR="00A25408" w:rsidRDefault="00A25408" w:rsidP="00A2540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Малий  зал</w:t>
      </w:r>
    </w:p>
    <w:p w:rsidR="00A25408" w:rsidRDefault="00A25408" w:rsidP="00A25408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Головуючий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>Мамедов В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Х</w:t>
      </w:r>
      <w:r>
        <w:rPr>
          <w:sz w:val="28"/>
          <w:szCs w:val="28"/>
          <w:lang w:val="uk-UA"/>
        </w:rPr>
        <w:t>.;</w:t>
      </w:r>
    </w:p>
    <w:p w:rsidR="00A25408" w:rsidRDefault="00A25408" w:rsidP="00A25408">
      <w:pPr>
        <w:jc w:val="both"/>
        <w:rPr>
          <w:b/>
          <w:sz w:val="28"/>
          <w:szCs w:val="28"/>
          <w:lang w:val="uk-UA"/>
        </w:rPr>
      </w:pP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 члени комісії</w:t>
      </w:r>
      <w:r>
        <w:rPr>
          <w:sz w:val="28"/>
          <w:szCs w:val="28"/>
          <w:lang w:val="uk-UA"/>
        </w:rPr>
        <w:t xml:space="preserve">:  </w:t>
      </w: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                            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proofErr w:type="spellStart"/>
      <w:r>
        <w:rPr>
          <w:sz w:val="28"/>
          <w:szCs w:val="28"/>
          <w:lang w:val="uk-UA"/>
        </w:rPr>
        <w:t>Тимошик</w:t>
      </w:r>
      <w:proofErr w:type="spellEnd"/>
      <w:r>
        <w:rPr>
          <w:sz w:val="28"/>
          <w:szCs w:val="28"/>
          <w:lang w:val="uk-UA"/>
        </w:rPr>
        <w:t xml:space="preserve"> Д.М.;    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proofErr w:type="spellStart"/>
      <w:r>
        <w:rPr>
          <w:sz w:val="28"/>
          <w:szCs w:val="28"/>
          <w:lang w:val="uk-UA"/>
        </w:rPr>
        <w:t>Хоменко</w:t>
      </w:r>
      <w:proofErr w:type="spellEnd"/>
      <w:r>
        <w:rPr>
          <w:sz w:val="28"/>
          <w:szCs w:val="28"/>
          <w:lang w:val="uk-UA"/>
        </w:rPr>
        <w:t xml:space="preserve"> Ю.В.;  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proofErr w:type="spellStart"/>
      <w:r>
        <w:rPr>
          <w:sz w:val="28"/>
          <w:szCs w:val="28"/>
          <w:lang w:val="uk-UA"/>
        </w:rPr>
        <w:t>Чернишева</w:t>
      </w:r>
      <w:proofErr w:type="spellEnd"/>
      <w:r>
        <w:rPr>
          <w:sz w:val="28"/>
          <w:szCs w:val="28"/>
          <w:lang w:val="uk-UA"/>
        </w:rPr>
        <w:t xml:space="preserve"> Л.О.;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proofErr w:type="spellStart"/>
      <w:r>
        <w:rPr>
          <w:sz w:val="28"/>
          <w:szCs w:val="28"/>
          <w:lang w:val="uk-UA"/>
        </w:rPr>
        <w:t>Шалай</w:t>
      </w:r>
      <w:proofErr w:type="spellEnd"/>
      <w:r>
        <w:rPr>
          <w:sz w:val="28"/>
          <w:szCs w:val="28"/>
          <w:lang w:val="uk-UA"/>
        </w:rPr>
        <w:t xml:space="preserve"> І.В.; </w:t>
      </w:r>
    </w:p>
    <w:p w:rsidR="00A25408" w:rsidRDefault="00A25408" w:rsidP="00A25408">
      <w:pPr>
        <w:jc w:val="both"/>
        <w:rPr>
          <w:sz w:val="28"/>
          <w:szCs w:val="28"/>
          <w:lang w:val="uk-UA"/>
        </w:rPr>
      </w:pP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Відсутні члени комісії:</w:t>
      </w:r>
      <w:r>
        <w:rPr>
          <w:sz w:val="28"/>
          <w:szCs w:val="28"/>
          <w:lang w:val="uk-UA"/>
        </w:rPr>
        <w:t xml:space="preserve">  Сліпак А.І.</w:t>
      </w:r>
    </w:p>
    <w:p w:rsidR="00A25408" w:rsidRDefault="00A25408" w:rsidP="00A25408">
      <w:pPr>
        <w:jc w:val="both"/>
        <w:outlineLvl w:val="0"/>
        <w:rPr>
          <w:b/>
          <w:sz w:val="28"/>
          <w:szCs w:val="28"/>
          <w:lang w:val="uk-UA"/>
        </w:rPr>
      </w:pPr>
    </w:p>
    <w:p w:rsidR="00A25408" w:rsidRDefault="00A25408" w:rsidP="00A2540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Присутні: 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Ворона Д.П. (начальник відділу інвестиційної діяльності та розвитку інфраструктури);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Глушко П.В. (начальник відділу з питань фізичної культури та спорту);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Дзюба С.П. (заступник міського голови);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Дудченко</w:t>
      </w:r>
      <w:proofErr w:type="spellEnd"/>
      <w:r>
        <w:rPr>
          <w:sz w:val="28"/>
          <w:szCs w:val="28"/>
          <w:lang w:val="uk-UA"/>
        </w:rPr>
        <w:t xml:space="preserve"> Г.М.(депутат міської ради);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Єфіменко</w:t>
      </w:r>
      <w:proofErr w:type="spellEnd"/>
      <w:r>
        <w:rPr>
          <w:sz w:val="28"/>
          <w:szCs w:val="28"/>
          <w:lang w:val="uk-UA"/>
        </w:rPr>
        <w:t xml:space="preserve"> Н.Є. (головний бухгалтер); 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Корман</w:t>
      </w:r>
      <w:proofErr w:type="spellEnd"/>
      <w:r>
        <w:rPr>
          <w:sz w:val="28"/>
          <w:szCs w:val="28"/>
          <w:lang w:val="uk-UA"/>
        </w:rPr>
        <w:t xml:space="preserve"> В.А. (начальник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«ВУКГ»);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 В.М. (заступник директора МЦФЗ «Спорт для всіх»);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Крапив’янський</w:t>
      </w:r>
      <w:proofErr w:type="spellEnd"/>
      <w:r>
        <w:rPr>
          <w:sz w:val="28"/>
          <w:szCs w:val="28"/>
          <w:lang w:val="uk-UA"/>
        </w:rPr>
        <w:t xml:space="preserve"> С.М. (начальник управління освіти);</w:t>
      </w:r>
    </w:p>
    <w:p w:rsidR="000C6B06" w:rsidRDefault="000C6B06" w:rsidP="00A25408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Купрій</w:t>
      </w:r>
      <w:proofErr w:type="spellEnd"/>
      <w:r>
        <w:rPr>
          <w:sz w:val="28"/>
          <w:szCs w:val="28"/>
          <w:lang w:val="uk-UA"/>
        </w:rPr>
        <w:t xml:space="preserve"> А.В. (заступник начальника управління культури);</w:t>
      </w:r>
    </w:p>
    <w:p w:rsidR="00685D4A" w:rsidRDefault="00685D4A" w:rsidP="00A25408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Кучеровська</w:t>
      </w:r>
      <w:proofErr w:type="spellEnd"/>
      <w:r>
        <w:rPr>
          <w:sz w:val="28"/>
          <w:szCs w:val="28"/>
          <w:lang w:val="uk-UA"/>
        </w:rPr>
        <w:t xml:space="preserve"> Н.М. (директор центру соціальних служб для сім’ї дітей та молоді); </w:t>
      </w:r>
    </w:p>
    <w:p w:rsidR="00086F4D" w:rsidRDefault="00086F4D" w:rsidP="00A25408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Лабузький</w:t>
      </w:r>
      <w:proofErr w:type="spellEnd"/>
      <w:r>
        <w:rPr>
          <w:sz w:val="28"/>
          <w:szCs w:val="28"/>
          <w:lang w:val="uk-UA"/>
        </w:rPr>
        <w:t xml:space="preserve"> П.М. (директор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«НУВКГ»);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Міщенко Н.І. (начальник відділу з управління та приватизації комунального майна);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Нечваль</w:t>
      </w:r>
      <w:proofErr w:type="spellEnd"/>
      <w:r>
        <w:rPr>
          <w:sz w:val="28"/>
          <w:szCs w:val="28"/>
          <w:lang w:val="uk-UA"/>
        </w:rPr>
        <w:t xml:space="preserve"> О.М. (головний спеціаліст відділу з питань організації діяльності міської ради та її виконавчого комітету);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Осадчий С.О. (заступник міського голови);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Г.М. (перший заступник міського голови);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Півень С.М. (директор МЦФЗ «Спорт для всіх»);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Писаренко Л.В. (начальник фінансового управління);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Радченко Н.І. (депутат міської ради);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Сіренко С.А. (заступник начальника УЖКГ та Б);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Салогуб В.В. (секретар міської ради);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Шубіна Н.Ф. (начальник відділу планування доходів  та аналізу виконання б</w:t>
      </w:r>
      <w:r w:rsidR="00AB0AFB">
        <w:rPr>
          <w:sz w:val="28"/>
          <w:szCs w:val="28"/>
          <w:lang w:val="uk-UA"/>
        </w:rPr>
        <w:t>юджету фінансового управління);</w:t>
      </w:r>
    </w:p>
    <w:p w:rsidR="00AB0AFB" w:rsidRDefault="00AB0AFB" w:rsidP="00A25408">
      <w:pPr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Шкурко М.П. (</w:t>
      </w:r>
      <w:r w:rsidRPr="00AB0AFB">
        <w:rPr>
          <w:sz w:val="28"/>
          <w:szCs w:val="28"/>
          <w:shd w:val="clear" w:color="auto" w:fill="FFFFFF"/>
        </w:rPr>
        <w:t xml:space="preserve">директор </w:t>
      </w:r>
      <w:proofErr w:type="spellStart"/>
      <w:r w:rsidRPr="00AB0AFB">
        <w:rPr>
          <w:sz w:val="28"/>
          <w:szCs w:val="28"/>
          <w:shd w:val="clear" w:color="auto" w:fill="FFFFFF"/>
        </w:rPr>
        <w:t>Благодійного</w:t>
      </w:r>
      <w:proofErr w:type="spellEnd"/>
      <w:r w:rsidRPr="00AB0AFB">
        <w:rPr>
          <w:sz w:val="28"/>
          <w:szCs w:val="28"/>
          <w:shd w:val="clear" w:color="auto" w:fill="FFFFFF"/>
        </w:rPr>
        <w:t xml:space="preserve"> фонду „</w:t>
      </w:r>
      <w:proofErr w:type="spellStart"/>
      <w:r w:rsidRPr="00AB0AFB">
        <w:rPr>
          <w:sz w:val="28"/>
          <w:szCs w:val="28"/>
          <w:shd w:val="clear" w:color="auto" w:fill="FFFFFF"/>
        </w:rPr>
        <w:t>Ніжен</w:t>
      </w:r>
      <w:proofErr w:type="spellEnd"/>
      <w:r w:rsidRPr="00AB0AFB">
        <w:rPr>
          <w:sz w:val="28"/>
          <w:szCs w:val="28"/>
          <w:shd w:val="clear" w:color="auto" w:fill="FFFFFF"/>
        </w:rPr>
        <w:t>”</w:t>
      </w:r>
      <w:r w:rsidR="00291CE1">
        <w:rPr>
          <w:sz w:val="28"/>
          <w:szCs w:val="28"/>
          <w:shd w:val="clear" w:color="auto" w:fill="FFFFFF"/>
          <w:lang w:val="uk-UA"/>
        </w:rPr>
        <w:t>).</w:t>
      </w:r>
    </w:p>
    <w:p w:rsidR="00A25408" w:rsidRDefault="00A25408" w:rsidP="00A25408">
      <w:pPr>
        <w:jc w:val="both"/>
        <w:outlineLvl w:val="0"/>
        <w:rPr>
          <w:sz w:val="28"/>
          <w:szCs w:val="28"/>
          <w:lang w:val="uk-UA"/>
        </w:rPr>
      </w:pPr>
    </w:p>
    <w:p w:rsidR="00A25408" w:rsidRDefault="00A25408" w:rsidP="00A25408">
      <w:pPr>
        <w:ind w:left="36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A25408" w:rsidRDefault="00A25408" w:rsidP="00A25408">
      <w:pPr>
        <w:rPr>
          <w:lang w:val="uk-UA"/>
        </w:rPr>
      </w:pPr>
    </w:p>
    <w:p w:rsidR="00A25408" w:rsidRDefault="00A25408" w:rsidP="00291CE1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291CE1">
        <w:rPr>
          <w:sz w:val="28"/>
          <w:szCs w:val="28"/>
          <w:lang w:val="uk-UA"/>
        </w:rPr>
        <w:t xml:space="preserve">дозвіл на списання майна. </w:t>
      </w:r>
    </w:p>
    <w:p w:rsidR="00291CE1" w:rsidRDefault="00291CE1" w:rsidP="00291CE1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штатного розпису «Ніжинська дитяча музична школа – початковий спеціалізований мистецький навчальний заклад Ніжинської міської ради Чернігівської області».</w:t>
      </w:r>
    </w:p>
    <w:p w:rsidR="000E554D" w:rsidRDefault="00291CE1" w:rsidP="000E554D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структури та</w:t>
      </w:r>
      <w:r w:rsidR="000E554D">
        <w:rPr>
          <w:sz w:val="28"/>
          <w:szCs w:val="28"/>
          <w:lang w:val="uk-UA"/>
        </w:rPr>
        <w:t xml:space="preserve"> штатної чисельності Ніжинського краєзнавчого музею імені Івана </w:t>
      </w:r>
      <w:proofErr w:type="spellStart"/>
      <w:r w:rsidR="000E554D">
        <w:rPr>
          <w:sz w:val="28"/>
          <w:szCs w:val="28"/>
          <w:lang w:val="uk-UA"/>
        </w:rPr>
        <w:t>Спаського</w:t>
      </w:r>
      <w:proofErr w:type="spellEnd"/>
      <w:r w:rsidR="000E554D">
        <w:rPr>
          <w:sz w:val="28"/>
          <w:szCs w:val="28"/>
          <w:lang w:val="uk-UA"/>
        </w:rPr>
        <w:t xml:space="preserve"> Ніжинської міської ради Чернігівської області. </w:t>
      </w:r>
    </w:p>
    <w:p w:rsidR="000E554D" w:rsidRPr="000E554D" w:rsidRDefault="000E554D" w:rsidP="000E554D">
      <w:pPr>
        <w:pStyle w:val="a6"/>
        <w:numPr>
          <w:ilvl w:val="0"/>
          <w:numId w:val="1"/>
        </w:numPr>
        <w:jc w:val="both"/>
        <w:rPr>
          <w:rStyle w:val="a7"/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пропозицій по внесенню змін до бюджету міста на чергову 38 сесію Ніжинської міської ради від 17 травня 2018 р. </w:t>
      </w:r>
    </w:p>
    <w:p w:rsidR="00A25408" w:rsidRPr="000E554D" w:rsidRDefault="00A25408" w:rsidP="00A25408">
      <w:pPr>
        <w:pStyle w:val="a6"/>
        <w:numPr>
          <w:ilvl w:val="0"/>
          <w:numId w:val="1"/>
        </w:numPr>
        <w:jc w:val="both"/>
        <w:rPr>
          <w:rStyle w:val="a7"/>
          <w:b w:val="0"/>
          <w:bCs w:val="0"/>
          <w:sz w:val="28"/>
          <w:szCs w:val="28"/>
          <w:lang w:val="uk-UA"/>
        </w:rPr>
      </w:pPr>
      <w:r>
        <w:rPr>
          <w:rStyle w:val="a7"/>
          <w:b w:val="0"/>
          <w:sz w:val="28"/>
          <w:szCs w:val="28"/>
          <w:shd w:val="clear" w:color="auto" w:fill="FFFFFF"/>
          <w:lang w:val="uk-UA"/>
        </w:rPr>
        <w:t>Різне</w:t>
      </w:r>
      <w:r w:rsidR="0002498F">
        <w:rPr>
          <w:rStyle w:val="a7"/>
          <w:b w:val="0"/>
          <w:sz w:val="28"/>
          <w:szCs w:val="28"/>
          <w:shd w:val="clear" w:color="auto" w:fill="FFFFFF"/>
          <w:lang w:val="uk-UA"/>
        </w:rPr>
        <w:t>.</w:t>
      </w:r>
    </w:p>
    <w:p w:rsidR="00A25408" w:rsidRPr="000E554D" w:rsidRDefault="00A25408" w:rsidP="00A25408">
      <w:pPr>
        <w:outlineLvl w:val="0"/>
        <w:rPr>
          <w:b/>
          <w:lang w:val="uk-UA"/>
        </w:rPr>
      </w:pPr>
    </w:p>
    <w:p w:rsidR="00A25408" w:rsidRDefault="00A25408" w:rsidP="00A25408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 питань порядку денного:</w:t>
      </w:r>
    </w:p>
    <w:p w:rsidR="00A25408" w:rsidRPr="000E554D" w:rsidRDefault="00A25408" w:rsidP="00A25408">
      <w:pPr>
        <w:rPr>
          <w:b/>
          <w:lang w:val="uk-UA"/>
        </w:rPr>
      </w:pPr>
    </w:p>
    <w:p w:rsidR="000E554D" w:rsidRPr="000E554D" w:rsidRDefault="000E554D" w:rsidP="000E554D">
      <w:pPr>
        <w:pStyle w:val="a6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0E554D">
        <w:rPr>
          <w:b/>
          <w:sz w:val="28"/>
          <w:szCs w:val="28"/>
          <w:lang w:val="uk-UA"/>
        </w:rPr>
        <w:t xml:space="preserve">Про дозвіл на списання майна </w:t>
      </w:r>
    </w:p>
    <w:p w:rsidR="00A25408" w:rsidRDefault="00A25408" w:rsidP="00A25408">
      <w:pPr>
        <w:rPr>
          <w:lang w:val="uk-UA"/>
        </w:rPr>
      </w:pPr>
    </w:p>
    <w:p w:rsidR="00086F4D" w:rsidRDefault="00A25408" w:rsidP="00086F4D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proofErr w:type="spellStart"/>
      <w:r w:rsidR="00086F4D" w:rsidRPr="00086F4D">
        <w:rPr>
          <w:b/>
          <w:sz w:val="28"/>
          <w:szCs w:val="28"/>
          <w:lang w:val="uk-UA"/>
        </w:rPr>
        <w:t>Лабузький</w:t>
      </w:r>
      <w:proofErr w:type="spellEnd"/>
      <w:r w:rsidR="00086F4D" w:rsidRPr="00086F4D">
        <w:rPr>
          <w:b/>
          <w:sz w:val="28"/>
          <w:szCs w:val="28"/>
          <w:lang w:val="uk-UA"/>
        </w:rPr>
        <w:t xml:space="preserve"> П.М.</w:t>
      </w:r>
      <w:r w:rsidR="00086F4D">
        <w:rPr>
          <w:sz w:val="28"/>
          <w:szCs w:val="28"/>
          <w:lang w:val="uk-UA"/>
        </w:rPr>
        <w:t xml:space="preserve"> (директор </w:t>
      </w:r>
      <w:proofErr w:type="spellStart"/>
      <w:r w:rsidR="00086F4D">
        <w:rPr>
          <w:sz w:val="28"/>
          <w:szCs w:val="28"/>
          <w:lang w:val="uk-UA"/>
        </w:rPr>
        <w:t>КП</w:t>
      </w:r>
      <w:proofErr w:type="spellEnd"/>
      <w:r w:rsidR="00086F4D">
        <w:rPr>
          <w:sz w:val="28"/>
          <w:szCs w:val="28"/>
          <w:lang w:val="uk-UA"/>
        </w:rPr>
        <w:t xml:space="preserve"> «НУВКГ»);</w:t>
      </w:r>
    </w:p>
    <w:p w:rsidR="00A25408" w:rsidRPr="000C6B06" w:rsidRDefault="00086F4D" w:rsidP="000C6B06">
      <w:pPr>
        <w:jc w:val="both"/>
        <w:rPr>
          <w:b/>
          <w:sz w:val="28"/>
          <w:szCs w:val="28"/>
          <w:lang w:val="uk-UA"/>
        </w:rPr>
      </w:pPr>
      <w:r w:rsidRPr="000C6B06">
        <w:rPr>
          <w:sz w:val="28"/>
          <w:szCs w:val="28"/>
          <w:lang w:val="uk-UA"/>
        </w:rPr>
        <w:t>Ознайомив присутніх із проектом рішення</w:t>
      </w:r>
      <w:r w:rsidR="000C6B06" w:rsidRPr="000C6B06">
        <w:rPr>
          <w:sz w:val="28"/>
          <w:szCs w:val="28"/>
          <w:lang w:val="uk-UA"/>
        </w:rPr>
        <w:t xml:space="preserve"> </w:t>
      </w:r>
      <w:r w:rsidR="000C6B06">
        <w:rPr>
          <w:sz w:val="28"/>
          <w:szCs w:val="28"/>
          <w:lang w:val="uk-UA"/>
        </w:rPr>
        <w:t>«</w:t>
      </w:r>
      <w:r w:rsidR="000C6B06" w:rsidRPr="000C6B06">
        <w:rPr>
          <w:sz w:val="28"/>
          <w:szCs w:val="28"/>
          <w:lang w:val="uk-UA"/>
        </w:rPr>
        <w:t>Про дозвіл на списання майна»</w:t>
      </w:r>
      <w:r>
        <w:rPr>
          <w:sz w:val="28"/>
          <w:szCs w:val="28"/>
          <w:lang w:val="uk-UA"/>
        </w:rPr>
        <w:t>.</w:t>
      </w:r>
    </w:p>
    <w:p w:rsidR="00A25408" w:rsidRDefault="00A25408" w:rsidP="00A2540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 w:rsidR="00086F4D">
        <w:rPr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A25408" w:rsidRDefault="00A25408" w:rsidP="00A25408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 5», «проти – 0», «утримався – 0», «не голосував – 0».</w:t>
      </w:r>
    </w:p>
    <w:p w:rsidR="00AA37C5" w:rsidRDefault="00AA37C5">
      <w:pPr>
        <w:rPr>
          <w:lang w:val="uk-UA"/>
        </w:rPr>
      </w:pPr>
    </w:p>
    <w:p w:rsidR="000C6B06" w:rsidRPr="000C6B06" w:rsidRDefault="000C6B06" w:rsidP="000C6B06">
      <w:pPr>
        <w:pStyle w:val="a6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0C6B06">
        <w:rPr>
          <w:b/>
          <w:sz w:val="28"/>
          <w:szCs w:val="28"/>
          <w:lang w:val="uk-UA"/>
        </w:rPr>
        <w:t>Про затвердження штатного розпису «Ніжинська дитяча музична школа – початковий спеціалізований мистецький навчальний заклад Ніжинської міської ради Чернігівської області»</w:t>
      </w:r>
    </w:p>
    <w:p w:rsidR="000C6B06" w:rsidRDefault="000C6B06">
      <w:pPr>
        <w:rPr>
          <w:lang w:val="uk-UA"/>
        </w:rPr>
      </w:pPr>
    </w:p>
    <w:p w:rsidR="000C6B06" w:rsidRDefault="000C6B06" w:rsidP="000C6B06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proofErr w:type="spellStart"/>
      <w:r w:rsidRPr="000C6B06">
        <w:rPr>
          <w:b/>
          <w:sz w:val="28"/>
          <w:szCs w:val="28"/>
          <w:lang w:val="uk-UA"/>
        </w:rPr>
        <w:t>Купрій</w:t>
      </w:r>
      <w:proofErr w:type="spellEnd"/>
      <w:r w:rsidRPr="000C6B06">
        <w:rPr>
          <w:b/>
          <w:sz w:val="28"/>
          <w:szCs w:val="28"/>
          <w:lang w:val="uk-UA"/>
        </w:rPr>
        <w:t xml:space="preserve"> А.В. </w:t>
      </w:r>
      <w:r>
        <w:rPr>
          <w:sz w:val="28"/>
          <w:szCs w:val="28"/>
          <w:lang w:val="uk-UA"/>
        </w:rPr>
        <w:t>(заступник начальника управління культури);</w:t>
      </w:r>
    </w:p>
    <w:p w:rsidR="000C6B06" w:rsidRPr="000C6B06" w:rsidRDefault="00153233" w:rsidP="000C6B06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Зауважила на тому,</w:t>
      </w:r>
      <w:r w:rsidR="000C6B06" w:rsidRPr="000C6B06">
        <w:rPr>
          <w:sz w:val="28"/>
          <w:szCs w:val="28"/>
          <w:lang w:val="uk-UA"/>
        </w:rPr>
        <w:t xml:space="preserve"> що </w:t>
      </w:r>
      <w:r w:rsidR="000C6B06">
        <w:rPr>
          <w:sz w:val="28"/>
          <w:szCs w:val="28"/>
          <w:lang w:val="uk-UA"/>
        </w:rPr>
        <w:t xml:space="preserve">реалізація даного проекту не потребує фінансових витрат. </w:t>
      </w:r>
    </w:p>
    <w:p w:rsidR="000C6B06" w:rsidRDefault="000C6B06" w:rsidP="000C6B0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рекомендувати сесії Ніжинської міської ради підтримати даний проект рішення.</w:t>
      </w:r>
    </w:p>
    <w:p w:rsidR="000C6B06" w:rsidRDefault="000C6B06" w:rsidP="000C6B06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 5», «проти – 0», «утримався – 0», «не голосував – 0».</w:t>
      </w:r>
    </w:p>
    <w:p w:rsidR="000C6B06" w:rsidRDefault="000C6B06">
      <w:pPr>
        <w:rPr>
          <w:lang w:val="uk-UA"/>
        </w:rPr>
      </w:pPr>
    </w:p>
    <w:p w:rsidR="000C6B06" w:rsidRDefault="000C6B06" w:rsidP="000C6B06">
      <w:pPr>
        <w:pStyle w:val="a6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0C6B06">
        <w:rPr>
          <w:b/>
          <w:sz w:val="28"/>
          <w:szCs w:val="28"/>
          <w:lang w:val="uk-UA"/>
        </w:rPr>
        <w:t xml:space="preserve">Про затвердження структури та штатної чисельності Ніжинського краєзнавчого музею імені Івана </w:t>
      </w:r>
      <w:proofErr w:type="spellStart"/>
      <w:r w:rsidRPr="000C6B06">
        <w:rPr>
          <w:b/>
          <w:sz w:val="28"/>
          <w:szCs w:val="28"/>
          <w:lang w:val="uk-UA"/>
        </w:rPr>
        <w:t>Спаського</w:t>
      </w:r>
      <w:proofErr w:type="spellEnd"/>
      <w:r w:rsidRPr="000C6B06">
        <w:rPr>
          <w:b/>
          <w:sz w:val="28"/>
          <w:szCs w:val="28"/>
          <w:lang w:val="uk-UA"/>
        </w:rPr>
        <w:t xml:space="preserve"> Ніжинської міської ради Чернігівської області</w:t>
      </w:r>
    </w:p>
    <w:p w:rsidR="000C6B06" w:rsidRDefault="000C6B06" w:rsidP="000C6B06">
      <w:pPr>
        <w:ind w:left="360"/>
        <w:jc w:val="both"/>
        <w:rPr>
          <w:b/>
          <w:sz w:val="28"/>
          <w:szCs w:val="28"/>
          <w:lang w:val="uk-UA"/>
        </w:rPr>
      </w:pPr>
    </w:p>
    <w:p w:rsidR="000C6B06" w:rsidRDefault="000C6B06" w:rsidP="000C6B06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СЛУХАЛИ:</w:t>
      </w:r>
      <w:r>
        <w:rPr>
          <w:sz w:val="28"/>
          <w:szCs w:val="28"/>
          <w:lang w:val="uk-UA"/>
        </w:rPr>
        <w:t xml:space="preserve"> </w:t>
      </w:r>
      <w:proofErr w:type="spellStart"/>
      <w:r w:rsidRPr="000C6B06">
        <w:rPr>
          <w:b/>
          <w:sz w:val="28"/>
          <w:szCs w:val="28"/>
          <w:lang w:val="uk-UA"/>
        </w:rPr>
        <w:t>Купрій</w:t>
      </w:r>
      <w:proofErr w:type="spellEnd"/>
      <w:r w:rsidRPr="000C6B06">
        <w:rPr>
          <w:b/>
          <w:sz w:val="28"/>
          <w:szCs w:val="28"/>
          <w:lang w:val="uk-UA"/>
        </w:rPr>
        <w:t xml:space="preserve"> А.В. </w:t>
      </w:r>
      <w:r>
        <w:rPr>
          <w:sz w:val="28"/>
          <w:szCs w:val="28"/>
          <w:lang w:val="uk-UA"/>
        </w:rPr>
        <w:t>(заступник начальника управління культури);</w:t>
      </w:r>
    </w:p>
    <w:p w:rsidR="0002498F" w:rsidRDefault="0002498F" w:rsidP="000C6B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Наголосила на тому, що проектом рішення не передбачається збільшення чисельності посад Ніжинського краєзнавчого музею ім. І. </w:t>
      </w:r>
      <w:proofErr w:type="spellStart"/>
      <w:r>
        <w:rPr>
          <w:sz w:val="28"/>
          <w:szCs w:val="28"/>
          <w:lang w:val="uk-UA"/>
        </w:rPr>
        <w:t>Спаського</w:t>
      </w:r>
      <w:proofErr w:type="spellEnd"/>
      <w:r>
        <w:rPr>
          <w:sz w:val="28"/>
          <w:szCs w:val="28"/>
          <w:lang w:val="uk-UA"/>
        </w:rPr>
        <w:t xml:space="preserve"> у чинному Штатному розписі відсутня потреба у збільшенні  додаткових витрат з місцевого бюджету. </w:t>
      </w:r>
    </w:p>
    <w:p w:rsidR="000C6B06" w:rsidRDefault="000C6B06" w:rsidP="000C6B0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рекомендувати сесії Ніжинської міської ради підтримати даний проект рішення.</w:t>
      </w:r>
    </w:p>
    <w:p w:rsidR="000C6B06" w:rsidRDefault="000C6B06" w:rsidP="000C6B06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 5», «проти – 0», «утримався – 0», «не голосував – 0».</w:t>
      </w:r>
    </w:p>
    <w:p w:rsidR="000C6B06" w:rsidRPr="000C6B06" w:rsidRDefault="000C6B06" w:rsidP="000C6B06">
      <w:pPr>
        <w:ind w:left="360"/>
        <w:jc w:val="both"/>
        <w:rPr>
          <w:b/>
          <w:sz w:val="28"/>
          <w:szCs w:val="28"/>
          <w:lang w:val="uk-UA"/>
        </w:rPr>
      </w:pPr>
    </w:p>
    <w:p w:rsidR="000C6B06" w:rsidRPr="0002498F" w:rsidRDefault="000C6B06" w:rsidP="000C6B06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0C6B06">
        <w:rPr>
          <w:b/>
          <w:sz w:val="28"/>
          <w:szCs w:val="28"/>
          <w:lang w:val="uk-UA"/>
        </w:rPr>
        <w:t xml:space="preserve">Про розгляд пропозицій по внесенню змін до бюджету міста на чергову 38 сесію Ніжинської міської ради від 17 травня 2018 р. </w:t>
      </w:r>
    </w:p>
    <w:p w:rsidR="0002498F" w:rsidRDefault="0002498F" w:rsidP="0002498F">
      <w:pPr>
        <w:jc w:val="both"/>
        <w:rPr>
          <w:rStyle w:val="a7"/>
          <w:b w:val="0"/>
          <w:bCs w:val="0"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2"/>
        <w:gridCol w:w="92"/>
        <w:gridCol w:w="1051"/>
        <w:gridCol w:w="1642"/>
        <w:gridCol w:w="223"/>
        <w:gridCol w:w="406"/>
        <w:gridCol w:w="80"/>
        <w:gridCol w:w="567"/>
        <w:gridCol w:w="142"/>
        <w:gridCol w:w="886"/>
        <w:gridCol w:w="863"/>
        <w:gridCol w:w="235"/>
        <w:gridCol w:w="1030"/>
        <w:gridCol w:w="940"/>
        <w:gridCol w:w="723"/>
        <w:gridCol w:w="19"/>
      </w:tblGrid>
      <w:tr w:rsidR="00F22065" w:rsidTr="00F22065">
        <w:trPr>
          <w:trHeight w:val="300"/>
        </w:trPr>
        <w:tc>
          <w:tcPr>
            <w:tcW w:w="53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22065" w:rsidRPr="0002498F" w:rsidRDefault="00F22065" w:rsidP="00F2206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Пропозиції</w:t>
            </w:r>
            <w:proofErr w:type="spellEnd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внесенню</w:t>
            </w:r>
            <w:proofErr w:type="spellEnd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змін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до бюджету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міста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чергову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3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 xml:space="preserve">8 </w:t>
            </w: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сесію</w:t>
            </w:r>
            <w:proofErr w:type="spellEnd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Ніжинської</w:t>
            </w:r>
            <w:proofErr w:type="spellEnd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міської</w:t>
            </w:r>
            <w:proofErr w:type="spellEnd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ради</w:t>
            </w:r>
            <w:proofErr w:type="gramEnd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300"/>
        </w:trPr>
        <w:tc>
          <w:tcPr>
            <w:tcW w:w="3007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22065" w:rsidRPr="0002498F" w:rsidRDefault="00F22065" w:rsidP="00F2206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VІІ </w:t>
            </w: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скликання</w:t>
            </w:r>
            <w:proofErr w:type="spellEnd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17 </w:t>
            </w: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травня</w:t>
            </w:r>
            <w:proofErr w:type="spellEnd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2018 р.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2065" w:rsidRPr="0002498F" w:rsidRDefault="00F22065" w:rsidP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4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2498F" w:rsidTr="00153233">
        <w:trPr>
          <w:trHeight w:val="4084"/>
        </w:trPr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Листи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дата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Направлення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кошті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</w:t>
            </w:r>
            <w:proofErr w:type="spellEnd"/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8F" w:rsidRPr="00F22065" w:rsidRDefault="00024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Сума </w:t>
            </w:r>
            <w:proofErr w:type="gram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</w:t>
            </w:r>
            <w:proofErr w:type="gram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листах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8F" w:rsidRPr="00F22065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Пропозиції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внесенню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змі</w:t>
            </w:r>
            <w:proofErr w:type="gram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</w:t>
            </w:r>
            <w:proofErr w:type="spellEnd"/>
            <w:proofErr w:type="gram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до бюджету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498F" w:rsidRPr="00F22065" w:rsidRDefault="00024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Пропозиції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комісії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питань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</w:t>
            </w:r>
            <w:proofErr w:type="gram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.з</w:t>
            </w:r>
            <w:proofErr w:type="gram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ах.населення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освіти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охорони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здоров’я,культури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сім’ї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та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молоді,фіз-ри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та спорту     (Король В.С.)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498F" w:rsidRPr="00F22065" w:rsidRDefault="00024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Пропозиції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комісії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майнових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та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житлов</w:t>
            </w:r>
            <w:proofErr w:type="gram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</w:t>
            </w:r>
            <w:proofErr w:type="gram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комунальних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питань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транспорту,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зв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язку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та 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охорони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навколишнього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середовища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(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Онокало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І.А.)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498F" w:rsidRPr="00F22065" w:rsidRDefault="00024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Пропозиції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комісії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питань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земельних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відностин</w:t>
            </w:r>
            <w:proofErr w:type="gram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,б</w:t>
            </w:r>
            <w:proofErr w:type="gram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удівництва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архітектури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інвестиційного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розвитку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міста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та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децентралізації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(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Деркач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А.П.)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2498F" w:rsidRPr="00F22065" w:rsidRDefault="00024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Пропозиції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комісії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питань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</w:t>
            </w:r>
            <w:proofErr w:type="gram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іально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-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економічного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розвитку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міста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підприємницької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діяльності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дерегуляції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фінансів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та бюджету                       (Мамедов В.Х)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2498F" w:rsidRPr="00F22065" w:rsidRDefault="00024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Пропозиції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комісії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питань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регламенту,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депутатської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діяльності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та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етики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законності</w:t>
            </w:r>
            <w:proofErr w:type="spellEnd"/>
            <w:proofErr w:type="gram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правопорядку,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антикор.політики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свободи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слова та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зв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язків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</w:t>
            </w:r>
            <w:proofErr w:type="spellEnd"/>
            <w:r w:rsidRPr="00F2206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громад.       (Щербак О.В.)</w:t>
            </w:r>
          </w:p>
        </w:tc>
      </w:tr>
      <w:tr w:rsidR="00F22065" w:rsidTr="00153233">
        <w:trPr>
          <w:trHeight w:val="206"/>
        </w:trPr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F22065" w:rsidTr="00F22065">
        <w:trPr>
          <w:trHeight w:val="235"/>
        </w:trPr>
        <w:tc>
          <w:tcPr>
            <w:tcW w:w="3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Зміни</w:t>
            </w:r>
            <w:proofErr w:type="spellEnd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за </w:t>
            </w: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рахунок</w:t>
            </w:r>
            <w:proofErr w:type="spellEnd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міжбюджетних</w:t>
            </w:r>
            <w:proofErr w:type="spellEnd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трансферті</w:t>
            </w:r>
            <w:proofErr w:type="gram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75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Департ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.ф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ОДА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05.07.2018 № 08-20/131,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Розпорядж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Міського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голови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10.04.2018 № 79 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Інша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субвенція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бюджету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місцевим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бюджетам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доручень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виборці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55 940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55 940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 </w:t>
            </w: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940</w:t>
            </w:r>
          </w:p>
          <w:p w:rsidR="00F22065" w:rsidRP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178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Департ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.ф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ОДА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17.04.2018 № 02-20/145,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Розпорядж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Міського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голови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18.04.2018 № 91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Внесення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змін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в межах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Іншої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бюджету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місцевим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бюджетам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доручень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виборців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додаткової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державного  бюджету  на 2018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ік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(+,-)3000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(+,-)3000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  <w:p w:rsidR="00F22065" w:rsidRP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415"/>
        </w:trPr>
        <w:tc>
          <w:tcPr>
            <w:tcW w:w="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1 022 600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1 022 600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1 022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 </w:t>
            </w: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</w:t>
            </w:r>
          </w:p>
          <w:p w:rsidR="00F22065" w:rsidRP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75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Департ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.ф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ОДА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04.05.2018 № 08-20/1163,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Розпорядж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Міського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голови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08.05.2018 № 115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Інша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субвенція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бюджету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місцевим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бюджетам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доручень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виборці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 </w:t>
            </w: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  <w:p w:rsidR="00F22065" w:rsidRP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338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Разом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1 081 540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1 081 540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1 081 540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293"/>
        </w:trPr>
        <w:tc>
          <w:tcPr>
            <w:tcW w:w="3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Необхідно</w:t>
            </w:r>
            <w:proofErr w:type="spellEnd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додатково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76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Бюджетні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установи 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Кошти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захищені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статті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кінця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року.                  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Заробітна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плата - 26 435 300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                    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Медикаменти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- 1 434 730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                      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Харчування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-   4 743 290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;           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32 613 320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408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виконкому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№19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04.04.18р.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виготовлення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проектів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протипожежної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сигналізації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(КПК 0210160, КЕКВ2240)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50 650,00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74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дистанції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зв’язку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№687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26.03.18, лист УПСЗН №01-16/05/1594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30.03.18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Компенсація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послуг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зв’язку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дистанції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сигналізації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зв’язку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послуг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зв’язку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Укртелекому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,з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алізнич.перевезення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(КПК 0813030, КЕКВ 2730)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9 857 436,44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612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ЦМЛ №01-10/453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11.03.2018,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звернення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мед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олективу</w:t>
            </w:r>
            <w:proofErr w:type="spellEnd"/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стимулюючі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виплати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працівникам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диференціації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зар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лати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30-50%посадового окладу (0212010  2100) для ЦМЛ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130 300,00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622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Витяг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№45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13.03.18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комісії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.з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освіти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ох.зд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., культ.,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сім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молоді,фіз-ри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спорту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придбання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спорт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атів-26000,0, мосту пружинного 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стрибків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- 7000 для КДЮСШ "Спартак"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33 000,00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38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№01-10/169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04.05.18 ЦПМСД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Для оплати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теплопостачання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природного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газу,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електроенергії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водопостачання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водовідведення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23 800,00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23 800,00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 </w:t>
            </w: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  <w:p w:rsidR="00F22065" w:rsidRP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38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Депутататське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зверненняи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завершення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ремонту 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актового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залу ЗОШ №5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10 000,00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943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Витяг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№46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03.04.18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комісії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.з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освіти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…., лист №1-02/147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30.03.18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полог.буд</w:t>
            </w:r>
            <w:proofErr w:type="spellEnd"/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Бензин,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деззасоби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мед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репарати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лампа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бактерицидна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м’який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інвентар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електрична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апаратура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тех.обслуг.пожеж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кранів,пот.ремонт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с-ми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опал.,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пот.рем.обладнання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пот.ремонт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кімнат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будівлі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отмостки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меблі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Пологового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будинку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674 800,00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56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№1-16/106 26.03.18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упр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ультури</w:t>
            </w:r>
            <w:proofErr w:type="spellEnd"/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курси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ідвищення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кваліфікації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прац-в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бібліот.с-ми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-5100,0для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встановлення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водомірів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хол.води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музеї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-13000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18 100,00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38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№1-1/107 26.03.18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упр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ультури</w:t>
            </w:r>
            <w:proofErr w:type="spellEnd"/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Заходи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енергозбереженню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встановлення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13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вікон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3мет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.д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верей в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музеї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80 000,00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56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№02-25/16 від13.03.18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відділу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спорту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проведення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учбово-тренувальних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зборів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участі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змаганнях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олімп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.т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неолімп.видів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спорту 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відділу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спорту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300 000,00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 </w:t>
            </w: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  <w:p w:rsidR="00F22065" w:rsidRPr="00F22065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595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№01-10/531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28.03.18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упр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.о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світи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Придбання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цінного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подарунк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ноутбуку)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Учениці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ЗОШ №10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МарченкоБ.-переможниці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численних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конкурсів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фестивалів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12 000,00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12 000,00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  <w:r w:rsidR="00DF458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 </w:t>
            </w: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  <w:p w:rsidR="00DF4583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612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№01-10/451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16.0318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упр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.о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світи</w:t>
            </w:r>
            <w:proofErr w:type="spellEnd"/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Зпаходи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щодо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усунення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порушень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правил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пожежної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безпиеки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 школах,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дит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адочках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інклюзивно-ресур.центрі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3 685 400,00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425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Ніжин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узич.школи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23.04.2018 №94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придб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.з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вуковідтворюючої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апаратури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нагоди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75-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річного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Ювілею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300 000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509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виконкому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заст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іськ.голови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ОсадчогоС.О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.), лист №02.1-14/986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03.05.18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виконкому</w:t>
            </w:r>
            <w:proofErr w:type="spellEnd"/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транспортні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послуги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навчальні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модулі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проекту FORBIZ(5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модулів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10 200,00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528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№01-10/494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19.04.18 ЦМЛ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Оснащення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кабінетів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мед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.в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ироби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пот.ремонт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відрядні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комп.техніка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мед.апаратура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для ЦМЛ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1 045 227,00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38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№02-25/26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03.05.18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відділ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спорту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проведення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мережі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інтернет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відділу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спорту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17 000,00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39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№01-10/543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04.05.18 ЦМЛ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Для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забезпечення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препаратами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хворих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цукр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.д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іабет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інсулін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700 000,00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595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№1-02/201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03.05.18полог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реконструкції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даху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блоку Г 911143,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кап.ремонту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галереї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блоку В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т.ч. ПВР 120000,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кап.ремонт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с-ми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водовідведення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даху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блоку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вт. Ч. ПВР 165000грн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1 196 143,00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912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№1-02/204-205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03.05.2018полог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придб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ед.препаратів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дез.засобів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прод.харч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опл.посл.вивозу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утил.сміття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дератиз.,дезінсекц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інтернет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бак.аналіз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метрології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мед.облад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., перезарядка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вогнегасників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відрядження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2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півріччя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полог.буд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475 300,00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444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Лист №1-02/202від 03.05.2018полог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уд.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Відрядження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прац-в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полог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травень-червень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20 000,00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360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УЖКГі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24.04.2018 №01/14/554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Розчистка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відновлення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водовідвідних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канав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200 000,00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58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істобуд.та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архітектури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27.04.2048 №10-37/120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Будівництво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пам’ятника</w:t>
            </w:r>
            <w:proofErr w:type="spellEnd"/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Георгію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Конинському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184 187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434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управління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24.04.2018 №1-16/148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Ремонт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вл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відділу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Поштова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станція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400 000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38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КП "ВУКГ"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16.04.2018 №1-3/320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ем.сміттєприймального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пункту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Покровська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11-А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172 000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1452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ист</w:t>
            </w:r>
            <w:proofErr w:type="spellEnd"/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КП "ВУКГ"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26.03.2018 №1-3/251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Виділити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коштм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придбання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плит для буд.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Огорожі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полігоні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ТПВ 190000грн,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придб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Систем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відеоспостереж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189000грн,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контейнерів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для ТПВ 96000грн,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євроконт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190000грн,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монтування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встановлення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конт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айд.для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збору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ТПВ 195000грн, ремонт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вагової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полігоні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ТПВ </w:t>
            </w: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24000грн, ремонт дороги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полігоні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ТПВ 190000грн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1 074 000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40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29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Депутатське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звернення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26.03.2018 №262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.ш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атрового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дапху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відновлення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парапета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покрівліЗОШ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I-III ст.№15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без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суми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40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Депутатське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звернення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05.04.2018 №275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Встановити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огородження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зелених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зон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.Ш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евченка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мікрорайон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Прогрес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605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упр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ультури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07.05.18 р. № 1-16/165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Додатково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проведення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археологічних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розкопок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пам’ятці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археології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Місце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літописної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битви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біля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Ні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жин-озера</w:t>
            </w:r>
            <w:proofErr w:type="spellEnd"/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Нежатиній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ниві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1078 р."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150 000,00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943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КП "СЕЗ"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04.04.2018 №489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ем.покрівлі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ж/б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Корчагіна,5 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ід.1,2,4,5 155200грн,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покрівлі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ж/б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Шевченка,128 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ід.4-36000грн,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Шевченка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96-Б під1-71700грн,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заміна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вхідних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дверей в ж/б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Шевченка,128 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ід6-7100грн 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270 000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56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вілд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.з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емельних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відносин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02.05.2018 №461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Виділити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кошти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реєстрацію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.д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ілянки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адр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 Вул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атюка,1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без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суми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F22065">
        <w:trPr>
          <w:trHeight w:val="425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стоматполіклініки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04.05.18 р. № 81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Додатково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придбання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2-х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комп’ютерів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головній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медсестрі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інспектору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кадрі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без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суми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02498F" w:rsidTr="00F22065">
        <w:trPr>
          <w:gridAfter w:val="1"/>
          <w:wAfter w:w="19" w:type="dxa"/>
          <w:trHeight w:val="1634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Лист УЖКГ та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07.05.18р. № 01-14/618</w:t>
            </w:r>
          </w:p>
        </w:tc>
        <w:tc>
          <w:tcPr>
            <w:tcW w:w="77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Виділити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додатково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на: 500,00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відшкодування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виконаних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оплачених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послуг</w:t>
            </w:r>
            <w:proofErr w:type="spellEnd"/>
          </w:p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195,00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робіт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благоустрою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території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біля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сімейної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медицини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Шикерогринівська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території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ЗОШ № 14</w:t>
            </w:r>
          </w:p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180,00 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поточний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ремонт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пам’ятного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знаку «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Загиблим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бійцям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Радянської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армії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»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кладовищі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ісочна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/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Фрунзівка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</w:t>
            </w:r>
          </w:p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поточний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ремонт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пам’ятник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пам’ятних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знаків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місту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</w:p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400,00 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обслуговування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ремонт мереж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вуличного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освітлення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</w:p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190,00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відновлення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тротуару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Шевченка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до ЗОШ № 15</w:t>
            </w:r>
          </w:p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02498F" w:rsidTr="00F22065">
        <w:trPr>
          <w:gridAfter w:val="1"/>
          <w:wAfter w:w="19" w:type="dxa"/>
          <w:trHeight w:val="2449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35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Лист УЖКГ та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07.05.18р. № 01-14/618</w:t>
            </w:r>
          </w:p>
        </w:tc>
        <w:tc>
          <w:tcPr>
            <w:tcW w:w="77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39,00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відновлення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бар’єрного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огородження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повороті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Шевченка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до ЗОШ № 15; 150,00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влаштування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пішохідної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доріжки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Черняхівського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пішохідного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мосту через р. Остер; 172,00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ремонт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сміттєприймального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пункту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.. Покровська.11а</w:t>
            </w:r>
          </w:p>
          <w:p w:rsidR="0002498F" w:rsidRPr="00F22065" w:rsidRDefault="0002498F" w:rsidP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50,00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облаштування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стоянки для автотранспорту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біля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сімейної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медицини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№ 7 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Космонавтів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;  250,00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 на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благоустрій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скверу 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відпочинку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мешканців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мікрорайону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Космонавтів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;   280,00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поточний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ремонт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ішохідної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проїзної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частини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дороги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біля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ж/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будинку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Успенська,12;  190,00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на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транспортні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послуги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завезенню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іску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грунту дров;  400,00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різання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обрізання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дерев,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підстригання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кущів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;   500,00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викошування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газонів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побілка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дерев, заходи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озеленення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міста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інше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;  400,00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видалення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дерев;  180,00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очистку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водовідвідних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канав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місту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;  70,00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водовідведення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/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пониження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івня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води/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Озерна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озеро парку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ім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Т.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Шевченка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2498F" w:rsidTr="00F22065">
        <w:trPr>
          <w:gridAfter w:val="1"/>
          <w:wAfter w:w="19" w:type="dxa"/>
          <w:trHeight w:val="2512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Лист УЖКГ та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07.05.18р. № 01-14/618</w:t>
            </w:r>
          </w:p>
        </w:tc>
        <w:tc>
          <w:tcPr>
            <w:tcW w:w="77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на ремонт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відновлення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урн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місту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; 170,00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поточний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ремонт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вбиральні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Яворського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;  150,00 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бетонування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майданчиків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збору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ТПВ;  100,00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встановлення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контейнерних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майданчиків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;  130,00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закупівлі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декоративних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вазонів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квітів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кількості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100 шт.;  500,00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закінчення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проекту «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Будівництво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фізкультурно-оздоровчого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комплексу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басейнами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типової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будівлі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басейну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"Н2О-Classic")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Незалежності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22,  м.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Ніжин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Чернігівська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обл.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,в</w:t>
            </w:r>
            <w:proofErr w:type="spellEnd"/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т.ч. ПВР»</w:t>
            </w:r>
          </w:p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–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проекту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презентації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об’єкту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Будівництво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фізкультурно-оздоровчого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комплексу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басейнами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типової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вл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басейну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"Н2О-Classic")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Незалежності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22,  м.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Ніжин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Чернігівська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обл.»</w:t>
            </w:r>
          </w:p>
          <w:p w:rsidR="0002498F" w:rsidRPr="00F22065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1,00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оплату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виготовлення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технічних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умов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об’єкту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Будівництво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фізкультурно-оздоровчого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комплексу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басейнами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типової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будівлі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басейну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"Н2О-Classic")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Незалежності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22,  м.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Ніжин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Чернігівська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обл.»</w:t>
            </w:r>
          </w:p>
        </w:tc>
      </w:tr>
      <w:tr w:rsidR="0002498F" w:rsidTr="00F22065">
        <w:trPr>
          <w:gridAfter w:val="1"/>
          <w:wAfter w:w="19" w:type="dxa"/>
          <w:trHeight w:val="3245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Лист УЖКГ та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07.05.18р. № 01-14/618</w:t>
            </w:r>
          </w:p>
        </w:tc>
        <w:tc>
          <w:tcPr>
            <w:tcW w:w="77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12,00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 на «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Інженерно-геологічні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вишукування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об`єкту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: «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Будівництво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фонтана на пл.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І.Франка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Ніжині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Чернігівської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»»</w:t>
            </w:r>
          </w:p>
          <w:p w:rsidR="0002498F" w:rsidRPr="0002498F" w:rsidRDefault="000249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5,00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прогодження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експертизи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проекту «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Будівництво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фонтана на пл.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І.Франка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м.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Ніжині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Чернігівської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»; 50,00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виготовлення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проекту «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Будівництво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ЛЕП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Бабичівська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Безбородька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М.Бернеса,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Браиів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Золотаренків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Нечкіної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Геогіївська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встановленням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КТП в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.Н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іжин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Чернігівської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обл., в т.ч. ПВР »;  68,30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тис.грн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корегування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ПВР «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Будівництво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свердловини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в м.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Ніжин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»;   110,00 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корегування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проекту «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Реконструкція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самоплинного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колектору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д-800мм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залізобетонних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труб методом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протягування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поліетиленової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труб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діаметром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630мм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Синяківській-Шевченка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м.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Ніжин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Чернігівської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»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/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иділено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30,00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../;    686,545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робіт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аварійному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будинку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«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Капітальний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ремонт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житлового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будинку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№ 54 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Овдіївській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 м.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Ніжині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Чернігівської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обл.»;   155,2 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робіт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капітальному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ремонту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покрівля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ж/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будинку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Корчагіна,5 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ід.1,2,4,5;    36,00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робіт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капітальному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ремонту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покрівля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ж/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будинку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Шевченка,128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4;  71,7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робіт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капітальному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ремонту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покрівля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ж/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будинку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Шевченка,96-б 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ід.1</w:t>
            </w:r>
          </w:p>
        </w:tc>
      </w:tr>
      <w:tr w:rsidR="00F22065" w:rsidTr="00DF4583">
        <w:trPr>
          <w:trHeight w:val="3247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Лист УЖКГ та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07.05.18р. № 01-14/618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F22065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7,1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робіт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заміні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вхідних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дверей в ж/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будинку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Шевченка,128 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ід.6; 200,00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тис.грн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виготовлення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проекту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реставрації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Спаса-Преображенської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церкви (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загальна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вартість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ПВР – 300,00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тис.грн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– 100,00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гарантує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виділити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БФ «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Ніжен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»;  10,00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виготовлення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технічної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документації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землеустрою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щодо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встановлення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виділення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 в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натурі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місцевості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 меж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ділянки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площею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10,03 га 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будівництва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обслуговування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будівель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закладів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комунального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обслуговування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будівництво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міського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кладовища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розташованого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території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Кунашівської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сільської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ради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Ніжинського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Чернігівської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області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;  60,00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оформлення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ділянок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6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сміттєпиймальних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пуктів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;  20,000 тис.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оформлення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ділянки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пастпорту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піщаного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кар’єру</w:t>
            </w:r>
            <w:proofErr w:type="spellEnd"/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6 998 845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821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36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Зміни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Програми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висвітлення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діяльності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міської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ради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її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виконавчих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органів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Виділити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кошти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інформування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населення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щодо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діяльності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міської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ради,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її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виконавчих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бюджетних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установ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шляхом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розміщення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інформації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Сіт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і-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лайтах</w:t>
            </w:r>
            <w:proofErr w:type="spellEnd"/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38 000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38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Лист ЦСССДМ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програму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предст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.в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идатк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Виконкому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для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сувені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матерям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зазиблих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АТО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12 000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  <w:r w:rsidR="00DF458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 </w:t>
            </w: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  <w:p w:rsidR="00DF4583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293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Разом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60 790 708,44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35 800,00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77 800,00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22065" w:rsidTr="00DF4583">
        <w:trPr>
          <w:trHeight w:val="274"/>
        </w:trPr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Зміни</w:t>
            </w:r>
            <w:proofErr w:type="spellEnd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в межах </w:t>
            </w:r>
            <w:proofErr w:type="spell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кошторисі</w:t>
            </w:r>
            <w:proofErr w:type="gramStart"/>
            <w:r w:rsidRPr="0002498F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8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56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МЦ "Спорт для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"№86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13.04.2018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Перерозподіл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в межах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затверджених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видатків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зменшення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капітальних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видатків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збільшення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поточних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видаткі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</w:t>
            </w:r>
            <w:proofErr w:type="spellEnd"/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60 000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60 000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val="uk-UA" w:eastAsia="en-US"/>
              </w:rPr>
            </w:pPr>
            <w:r w:rsidRPr="00DF4583">
              <w:rPr>
                <w:rFonts w:eastAsiaTheme="minorHAnsi"/>
                <w:color w:val="000000"/>
                <w:sz w:val="16"/>
                <w:szCs w:val="16"/>
                <w:lang w:val="uk-UA" w:eastAsia="en-US"/>
              </w:rPr>
              <w:t>30 000 – на благоустрій</w:t>
            </w:r>
          </w:p>
          <w:p w:rsid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val="uk-UA" w:eastAsia="en-US"/>
              </w:rPr>
            </w:pPr>
            <w:r w:rsidRPr="00DF4583">
              <w:rPr>
                <w:rFonts w:eastAsiaTheme="minorHAnsi"/>
                <w:color w:val="000000"/>
                <w:sz w:val="16"/>
                <w:szCs w:val="16"/>
                <w:lang w:val="uk-UA" w:eastAsia="en-US"/>
              </w:rPr>
              <w:t>30 000 – на машину</w:t>
            </w:r>
          </w:p>
          <w:p w:rsidR="00DF4583" w:rsidRP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56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Пологового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буд. №1-02/143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30.03.18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Перерозподіл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в межах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затверджених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видатків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зменшення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капітальних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видатків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збільшення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поточних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видатків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придбання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ІТП) 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6 000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6 000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6 000</w:t>
            </w:r>
          </w:p>
          <w:p w:rsidR="00F22065" w:rsidRPr="0002498F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377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УДКСУ №01-13/886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25.04.18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Перерозподіл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між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КПК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перевезеннях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авто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заліз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.т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ранспортом</w:t>
            </w:r>
            <w:proofErr w:type="spellEnd"/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491 000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491 000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491 000</w:t>
            </w:r>
          </w:p>
          <w:p w:rsidR="00F22065" w:rsidRPr="0002498F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39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Лист №01-10/502 від20.04.18 ЦМЛ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Зняти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емонту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перенести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пот.ремонт</w:t>
            </w:r>
            <w:proofErr w:type="spellEnd"/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52 611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52 611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52 611</w:t>
            </w:r>
          </w:p>
          <w:p w:rsidR="00F22065" w:rsidRPr="0002498F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56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Лист№02.1-14/991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03.05.18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виконком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Перерозподіл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між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головними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розпорядниками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зняти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виконкому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перенести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упр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.о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світи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перевез.юнаків</w:t>
            </w:r>
            <w:proofErr w:type="spellEnd"/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25 000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25 000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25 000</w:t>
            </w:r>
          </w:p>
          <w:p w:rsidR="00F22065" w:rsidRPr="0002498F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56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№01-10/196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03.05.18 ЦПМСД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Перерозподіл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в межах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затверджених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видатків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зменшення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поточних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видатків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збільшення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капітальних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видаткі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(+,-) 224 000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224 000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</w:p>
          <w:p w:rsid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224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 </w:t>
            </w: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  <w:p w:rsidR="00F22065" w:rsidRPr="0002498F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75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20.04.2018 №01-10/502 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Перерозподіл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межах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затверж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.л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імітів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зняти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кап.рем.покрівлі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гаражів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КЕКВ 3210 -52611грн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поточ.ремот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кабінету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прим.об’єднаного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офтальмологічного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віддфлення</w:t>
            </w:r>
            <w:proofErr w:type="spellEnd"/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 -) 52 611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 -) 52 611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 -) 52 611</w:t>
            </w:r>
          </w:p>
          <w:p w:rsidR="00F22065" w:rsidRPr="0002498F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57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питань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НС та ЦЗН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12.04.2018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Зміни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межах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зменшення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КПКВК 1218110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загальному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фонду та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збільшити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видатки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с.ф. (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придбання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пересувної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електростанції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до 10 кВт)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 -) 20 000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 -) 20 000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3" w:rsidRDefault="00DF45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 -) 20 000</w:t>
            </w:r>
          </w:p>
          <w:p w:rsidR="00F22065" w:rsidRPr="0002498F" w:rsidRDefault="00DF4583" w:rsidP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56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упр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ультури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07.05.18р. № 1-16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Зняти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19 515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капітального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ремонту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охоронної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сигналізації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відділі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Поштова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станція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"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її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поточний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ремонт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19 515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19 515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3" w:rsidRDefault="00DF458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19 515</w:t>
            </w:r>
          </w:p>
          <w:p w:rsidR="00F22065" w:rsidRPr="0002498F" w:rsidRDefault="00DF4583" w:rsidP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1133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упр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.о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світи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07.05.18р. № 01-10/879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Зняти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КЕКВ 2210 27 616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придбання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пральної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машини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в ДНЗ №4 - 11 000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електроплити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ЗОШ № 2 - 16 616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.;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залишок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коштів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встановлення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лічильника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тепла в ЗОШ № 12 в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сумі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4684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перенести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придбання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електроплити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для ЗОШ №2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32 300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32 300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32 300</w:t>
            </w:r>
          </w:p>
          <w:p w:rsidR="00F22065" w:rsidRPr="0002498F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396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Лист УЖКГ та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07.05.18р. № 01-14/618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перенести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капітального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ремонту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вулиць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4915,00 тис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рн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поточний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ремонт 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4 915 000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4 915 000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(+,-) 4 915 000</w:t>
            </w:r>
          </w:p>
          <w:p w:rsidR="00F22065" w:rsidRPr="0002498F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F22065" w:rsidTr="00DF4583">
        <w:trPr>
          <w:trHeight w:val="792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Лист УЖКГ та</w:t>
            </w:r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07.05.18р. № 01-14/618-1</w:t>
            </w: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Перенести  в межах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виділених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лімітів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КПКВК 1216013 КЕКВ 3122(-160000,0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proofErr w:type="gram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)н</w:t>
            </w:r>
            <w:proofErr w:type="gram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 КПКВК 1217330 КЕКВ 3142 +160000грн 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Реконстр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самоплинного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колек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вул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Синяківська</w:t>
            </w:r>
            <w:proofErr w:type="spellEnd"/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 ,-) 160 000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 ,-) 160 000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583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02498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 ,-) 160 000</w:t>
            </w:r>
          </w:p>
          <w:p w:rsidR="00F22065" w:rsidRPr="0002498F" w:rsidRDefault="00DF45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За - 5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065" w:rsidRPr="0002498F" w:rsidRDefault="00F220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02498F" w:rsidRDefault="0002498F" w:rsidP="0002498F">
      <w:pPr>
        <w:jc w:val="both"/>
        <w:rPr>
          <w:rStyle w:val="a7"/>
          <w:b w:val="0"/>
          <w:bCs w:val="0"/>
          <w:sz w:val="28"/>
          <w:szCs w:val="28"/>
          <w:lang w:val="uk-UA"/>
        </w:rPr>
      </w:pPr>
    </w:p>
    <w:p w:rsidR="00153233" w:rsidRDefault="00485E02" w:rsidP="00153233">
      <w:pPr>
        <w:jc w:val="both"/>
        <w:outlineLvl w:val="0"/>
        <w:rPr>
          <w:bCs/>
          <w:color w:val="222222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І. </w:t>
      </w:r>
      <w:r w:rsidR="00153233">
        <w:rPr>
          <w:b/>
          <w:sz w:val="28"/>
          <w:szCs w:val="28"/>
          <w:lang w:val="uk-UA"/>
        </w:rPr>
        <w:t>СЛУХАЛИ:</w:t>
      </w:r>
      <w:r w:rsidR="00153233">
        <w:rPr>
          <w:sz w:val="28"/>
          <w:szCs w:val="28"/>
          <w:lang w:val="uk-UA"/>
        </w:rPr>
        <w:t xml:space="preserve"> </w:t>
      </w:r>
      <w:r w:rsidR="00153233">
        <w:rPr>
          <w:b/>
          <w:sz w:val="28"/>
          <w:szCs w:val="28"/>
          <w:lang w:val="uk-UA"/>
        </w:rPr>
        <w:t xml:space="preserve">Отець Петро </w:t>
      </w:r>
      <w:r w:rsidR="00153233" w:rsidRPr="00153233">
        <w:rPr>
          <w:sz w:val="28"/>
          <w:szCs w:val="28"/>
          <w:lang w:val="uk-UA"/>
        </w:rPr>
        <w:t>(</w:t>
      </w:r>
      <w:proofErr w:type="spellStart"/>
      <w:r w:rsidR="00153233">
        <w:rPr>
          <w:sz w:val="28"/>
          <w:szCs w:val="28"/>
          <w:lang w:val="uk-UA"/>
        </w:rPr>
        <w:t>священник</w:t>
      </w:r>
      <w:proofErr w:type="spellEnd"/>
      <w:r w:rsidR="00153233">
        <w:rPr>
          <w:sz w:val="28"/>
          <w:szCs w:val="28"/>
          <w:lang w:val="uk-UA"/>
        </w:rPr>
        <w:t xml:space="preserve"> </w:t>
      </w:r>
      <w:proofErr w:type="spellStart"/>
      <w:r w:rsidR="00153233" w:rsidRPr="00153233">
        <w:rPr>
          <w:bCs/>
          <w:color w:val="222222"/>
          <w:sz w:val="28"/>
          <w:szCs w:val="28"/>
          <w:shd w:val="clear" w:color="auto" w:fill="FFFFFF"/>
        </w:rPr>
        <w:t>Спасо-Преображенськ</w:t>
      </w:r>
      <w:r w:rsidR="00153233" w:rsidRPr="00153233">
        <w:rPr>
          <w:bCs/>
          <w:color w:val="222222"/>
          <w:sz w:val="28"/>
          <w:szCs w:val="28"/>
          <w:shd w:val="clear" w:color="auto" w:fill="FFFFFF"/>
          <w:lang w:val="uk-UA"/>
        </w:rPr>
        <w:t>ої</w:t>
      </w:r>
      <w:proofErr w:type="spellEnd"/>
      <w:r w:rsidR="00153233" w:rsidRPr="00153233"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53233" w:rsidRPr="00153233">
        <w:rPr>
          <w:bCs/>
          <w:color w:val="222222"/>
          <w:sz w:val="28"/>
          <w:szCs w:val="28"/>
          <w:shd w:val="clear" w:color="auto" w:fill="FFFFFF"/>
        </w:rPr>
        <w:t>церкв</w:t>
      </w:r>
      <w:proofErr w:type="spellEnd"/>
      <w:r w:rsidR="00153233" w:rsidRPr="00153233">
        <w:rPr>
          <w:bCs/>
          <w:color w:val="222222"/>
          <w:sz w:val="28"/>
          <w:szCs w:val="28"/>
          <w:shd w:val="clear" w:color="auto" w:fill="FFFFFF"/>
          <w:lang w:val="uk-UA"/>
        </w:rPr>
        <w:t>и);</w:t>
      </w:r>
    </w:p>
    <w:p w:rsidR="00153233" w:rsidRDefault="00C8216B" w:rsidP="00153233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 із проханням виділити кошти в розмірі 300 тис. грн. на виготовлення проектно-кошторисної документації </w:t>
      </w:r>
      <w:r w:rsidR="00485E02">
        <w:rPr>
          <w:sz w:val="28"/>
          <w:szCs w:val="28"/>
          <w:lang w:val="uk-UA"/>
        </w:rPr>
        <w:t xml:space="preserve">щодо реконструкції </w:t>
      </w:r>
      <w:proofErr w:type="spellStart"/>
      <w:r w:rsidR="00485E02">
        <w:rPr>
          <w:sz w:val="28"/>
          <w:szCs w:val="28"/>
          <w:lang w:val="uk-UA"/>
        </w:rPr>
        <w:t>Спасо-Преображенської</w:t>
      </w:r>
      <w:proofErr w:type="spellEnd"/>
      <w:r w:rsidR="00485E02">
        <w:rPr>
          <w:sz w:val="28"/>
          <w:szCs w:val="28"/>
          <w:lang w:val="uk-UA"/>
        </w:rPr>
        <w:t xml:space="preserve"> церкви. </w:t>
      </w:r>
    </w:p>
    <w:p w:rsidR="00485E02" w:rsidRDefault="00485E02" w:rsidP="00153233">
      <w:pPr>
        <w:jc w:val="both"/>
        <w:outlineLvl w:val="0"/>
        <w:rPr>
          <w:b/>
          <w:sz w:val="28"/>
          <w:szCs w:val="28"/>
          <w:lang w:val="uk-UA"/>
        </w:rPr>
      </w:pPr>
      <w:r w:rsidRPr="00485E02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Хоменко</w:t>
      </w:r>
      <w:proofErr w:type="spellEnd"/>
      <w:r>
        <w:rPr>
          <w:b/>
          <w:sz w:val="28"/>
          <w:szCs w:val="28"/>
          <w:lang w:val="uk-UA"/>
        </w:rPr>
        <w:t xml:space="preserve"> Ю.В. </w:t>
      </w:r>
      <w:r w:rsidRPr="00485E02">
        <w:rPr>
          <w:sz w:val="28"/>
          <w:szCs w:val="28"/>
          <w:lang w:val="uk-UA"/>
        </w:rPr>
        <w:t>(член комісії);</w:t>
      </w:r>
    </w:p>
    <w:p w:rsidR="00485E02" w:rsidRPr="00485E02" w:rsidRDefault="00485E02" w:rsidP="00153233">
      <w:pPr>
        <w:jc w:val="both"/>
        <w:outlineLvl w:val="0"/>
        <w:rPr>
          <w:sz w:val="28"/>
          <w:szCs w:val="28"/>
          <w:lang w:val="uk-UA"/>
        </w:rPr>
      </w:pPr>
      <w:r w:rsidRPr="00485E02">
        <w:rPr>
          <w:sz w:val="28"/>
          <w:szCs w:val="28"/>
          <w:lang w:val="uk-UA"/>
        </w:rPr>
        <w:t xml:space="preserve">Із </w:t>
      </w:r>
      <w:r>
        <w:rPr>
          <w:sz w:val="28"/>
          <w:szCs w:val="28"/>
          <w:lang w:val="uk-UA"/>
        </w:rPr>
        <w:t xml:space="preserve">пропозицією </w:t>
      </w:r>
      <w:r w:rsidR="00653DF4">
        <w:rPr>
          <w:sz w:val="28"/>
          <w:szCs w:val="28"/>
          <w:lang w:val="uk-UA"/>
        </w:rPr>
        <w:t xml:space="preserve">виділити кошти частково в розмірі </w:t>
      </w:r>
      <w:r w:rsidR="002F4BE7">
        <w:rPr>
          <w:sz w:val="28"/>
          <w:szCs w:val="28"/>
          <w:lang w:val="uk-UA"/>
        </w:rPr>
        <w:t>– 190 тис. грн.</w:t>
      </w:r>
    </w:p>
    <w:p w:rsidR="00153233" w:rsidRDefault="00153233" w:rsidP="0015323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 w:rsidR="00485E02">
        <w:rPr>
          <w:sz w:val="28"/>
          <w:szCs w:val="28"/>
          <w:lang w:val="uk-UA"/>
        </w:rPr>
        <w:t>передбачити у резервному фонді 190 тис. грн.</w:t>
      </w:r>
    </w:p>
    <w:p w:rsidR="00153233" w:rsidRDefault="00153233" w:rsidP="00153233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 5», «проти – 0», «утримався – 0», «не голосував – 0».</w:t>
      </w:r>
    </w:p>
    <w:p w:rsidR="00DF4583" w:rsidRDefault="00DF4583" w:rsidP="0002498F">
      <w:pPr>
        <w:jc w:val="both"/>
        <w:rPr>
          <w:rStyle w:val="a7"/>
          <w:b w:val="0"/>
          <w:bCs w:val="0"/>
          <w:sz w:val="28"/>
          <w:szCs w:val="28"/>
          <w:lang w:val="uk-UA"/>
        </w:rPr>
      </w:pPr>
    </w:p>
    <w:p w:rsidR="00D8582E" w:rsidRDefault="00D8582E" w:rsidP="00D8582E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ІІ. СЛУХАЛИ:</w:t>
      </w:r>
      <w:r>
        <w:rPr>
          <w:sz w:val="28"/>
          <w:szCs w:val="28"/>
          <w:lang w:val="uk-UA"/>
        </w:rPr>
        <w:t xml:space="preserve"> </w:t>
      </w:r>
      <w:proofErr w:type="spellStart"/>
      <w:r w:rsidR="002F3911" w:rsidRPr="00653DF4">
        <w:rPr>
          <w:b/>
          <w:sz w:val="28"/>
          <w:szCs w:val="28"/>
          <w:lang w:val="uk-UA"/>
        </w:rPr>
        <w:t>Дудченка</w:t>
      </w:r>
      <w:proofErr w:type="spellEnd"/>
      <w:r w:rsidR="002F3911" w:rsidRPr="00653DF4">
        <w:rPr>
          <w:b/>
          <w:sz w:val="28"/>
          <w:szCs w:val="28"/>
          <w:lang w:val="uk-UA"/>
        </w:rPr>
        <w:t xml:space="preserve"> Г.М.</w:t>
      </w:r>
      <w:r w:rsidR="002F3911">
        <w:rPr>
          <w:sz w:val="28"/>
          <w:szCs w:val="28"/>
          <w:lang w:val="uk-UA"/>
        </w:rPr>
        <w:t xml:space="preserve"> (директор </w:t>
      </w:r>
      <w:r w:rsidR="00653DF4">
        <w:rPr>
          <w:sz w:val="28"/>
          <w:szCs w:val="28"/>
          <w:lang w:val="uk-UA"/>
        </w:rPr>
        <w:t xml:space="preserve">Ніжинського краєзнавчого музею ім. І. </w:t>
      </w:r>
      <w:proofErr w:type="spellStart"/>
      <w:r w:rsidR="00653DF4">
        <w:rPr>
          <w:sz w:val="28"/>
          <w:szCs w:val="28"/>
          <w:lang w:val="uk-UA"/>
        </w:rPr>
        <w:t>Спаського</w:t>
      </w:r>
      <w:proofErr w:type="spellEnd"/>
      <w:r w:rsidR="00653DF4">
        <w:rPr>
          <w:sz w:val="28"/>
          <w:szCs w:val="28"/>
          <w:lang w:val="uk-UA"/>
        </w:rPr>
        <w:t>);</w:t>
      </w:r>
    </w:p>
    <w:p w:rsidR="00653DF4" w:rsidRDefault="00EF230D" w:rsidP="00D8582E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необхідність виділення коштів на ремонт будівлі відділу «Поштова станція».</w:t>
      </w:r>
    </w:p>
    <w:p w:rsidR="00D8582E" w:rsidRDefault="00D8582E" w:rsidP="00D8582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 w:rsidR="00EF230D">
        <w:rPr>
          <w:sz w:val="28"/>
          <w:szCs w:val="28"/>
          <w:lang w:val="uk-UA"/>
        </w:rPr>
        <w:t xml:space="preserve">рекомендувати Міському голові </w:t>
      </w:r>
      <w:proofErr w:type="spellStart"/>
      <w:r w:rsidR="00EF230D">
        <w:rPr>
          <w:sz w:val="28"/>
          <w:szCs w:val="28"/>
          <w:lang w:val="uk-UA"/>
        </w:rPr>
        <w:t>Ліннику</w:t>
      </w:r>
      <w:proofErr w:type="spellEnd"/>
      <w:r w:rsidR="00EF230D">
        <w:rPr>
          <w:sz w:val="28"/>
          <w:szCs w:val="28"/>
          <w:lang w:val="uk-UA"/>
        </w:rPr>
        <w:t xml:space="preserve"> А.В. дати доручення першому заступнику міського голови Олійнику Г.М. вивчити питання щодо фінансування ремонту будівлі відділу «Поштова станція» та надати пропозиції на наступне засідання профільної комісії.</w:t>
      </w:r>
    </w:p>
    <w:p w:rsidR="00D8582E" w:rsidRDefault="00D8582E" w:rsidP="00D8582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 5», «проти – 0», «утримався – 0», «не голосував – 0».</w:t>
      </w:r>
    </w:p>
    <w:p w:rsidR="00D8582E" w:rsidRDefault="00D8582E" w:rsidP="00D8582E">
      <w:pPr>
        <w:jc w:val="both"/>
        <w:rPr>
          <w:rStyle w:val="a7"/>
          <w:b w:val="0"/>
          <w:bCs w:val="0"/>
          <w:sz w:val="28"/>
          <w:szCs w:val="28"/>
          <w:lang w:val="uk-UA"/>
        </w:rPr>
      </w:pPr>
    </w:p>
    <w:p w:rsidR="00685D4A" w:rsidRDefault="00685D4A" w:rsidP="00685D4A">
      <w:pPr>
        <w:jc w:val="both"/>
        <w:outlineLvl w:val="0"/>
        <w:rPr>
          <w:sz w:val="28"/>
          <w:szCs w:val="28"/>
          <w:lang w:val="uk-UA"/>
        </w:rPr>
      </w:pPr>
      <w:r w:rsidRPr="00685D4A">
        <w:rPr>
          <w:rStyle w:val="a7"/>
          <w:bCs w:val="0"/>
          <w:sz w:val="28"/>
          <w:szCs w:val="28"/>
          <w:lang w:val="uk-UA"/>
        </w:rPr>
        <w:t xml:space="preserve">ІІІ. </w:t>
      </w:r>
      <w:r>
        <w:rPr>
          <w:b/>
          <w:sz w:val="28"/>
          <w:szCs w:val="28"/>
          <w:lang w:val="uk-UA"/>
        </w:rPr>
        <w:t>СЛУХАЛИ:</w:t>
      </w:r>
      <w:r w:rsidRPr="00685D4A">
        <w:rPr>
          <w:sz w:val="28"/>
          <w:szCs w:val="28"/>
          <w:lang w:val="uk-UA"/>
        </w:rPr>
        <w:t xml:space="preserve"> </w:t>
      </w:r>
      <w:proofErr w:type="spellStart"/>
      <w:r w:rsidRPr="00685D4A">
        <w:rPr>
          <w:b/>
          <w:sz w:val="28"/>
          <w:szCs w:val="28"/>
          <w:lang w:val="uk-UA"/>
        </w:rPr>
        <w:t>Кучеров</w:t>
      </w:r>
      <w:r>
        <w:rPr>
          <w:b/>
          <w:sz w:val="28"/>
          <w:szCs w:val="28"/>
          <w:lang w:val="uk-UA"/>
        </w:rPr>
        <w:t>ську</w:t>
      </w:r>
      <w:proofErr w:type="spellEnd"/>
      <w:r w:rsidRPr="00685D4A">
        <w:rPr>
          <w:b/>
          <w:sz w:val="28"/>
          <w:szCs w:val="28"/>
          <w:lang w:val="uk-UA"/>
        </w:rPr>
        <w:t xml:space="preserve"> Н.М.</w:t>
      </w:r>
      <w:r>
        <w:rPr>
          <w:sz w:val="28"/>
          <w:szCs w:val="28"/>
          <w:lang w:val="uk-UA"/>
        </w:rPr>
        <w:t xml:space="preserve"> (директор центру соціальних служб для сім’ї дітей та молоді); </w:t>
      </w:r>
    </w:p>
    <w:p w:rsidR="00DF4583" w:rsidRPr="00685D4A" w:rsidRDefault="00685D4A" w:rsidP="0002498F">
      <w:pPr>
        <w:jc w:val="both"/>
        <w:rPr>
          <w:rStyle w:val="a7"/>
          <w:b w:val="0"/>
          <w:bCs w:val="0"/>
          <w:sz w:val="28"/>
          <w:szCs w:val="28"/>
          <w:lang w:val="uk-UA"/>
        </w:rPr>
      </w:pPr>
      <w:r w:rsidRPr="00685D4A">
        <w:rPr>
          <w:rStyle w:val="a7"/>
          <w:b w:val="0"/>
          <w:bCs w:val="0"/>
          <w:sz w:val="28"/>
          <w:szCs w:val="28"/>
          <w:lang w:val="uk-UA"/>
        </w:rPr>
        <w:t xml:space="preserve">Із пропозицією виділити кошти </w:t>
      </w:r>
      <w:r w:rsidR="000A0099">
        <w:rPr>
          <w:rStyle w:val="a7"/>
          <w:b w:val="0"/>
          <w:bCs w:val="0"/>
          <w:sz w:val="28"/>
          <w:szCs w:val="28"/>
          <w:lang w:val="uk-UA"/>
        </w:rPr>
        <w:t>в сумі 12 тис. грн. на проведення з</w:t>
      </w:r>
      <w:r w:rsidR="007909D6">
        <w:rPr>
          <w:rStyle w:val="a7"/>
          <w:b w:val="0"/>
          <w:bCs w:val="0"/>
          <w:sz w:val="28"/>
          <w:szCs w:val="28"/>
          <w:lang w:val="uk-UA"/>
        </w:rPr>
        <w:t xml:space="preserve">аходів, які відбудуться 26 травня. </w:t>
      </w:r>
    </w:p>
    <w:p w:rsidR="00DF4583" w:rsidRDefault="00685D4A" w:rsidP="0002498F">
      <w:pPr>
        <w:jc w:val="both"/>
        <w:rPr>
          <w:rStyle w:val="a7"/>
          <w:b w:val="0"/>
          <w:bCs w:val="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 w:rsidR="007909D6">
        <w:rPr>
          <w:b/>
          <w:sz w:val="28"/>
          <w:szCs w:val="28"/>
          <w:lang w:val="uk-UA"/>
        </w:rPr>
        <w:t xml:space="preserve"> </w:t>
      </w:r>
      <w:r w:rsidR="007909D6" w:rsidRPr="007909D6">
        <w:rPr>
          <w:sz w:val="28"/>
          <w:szCs w:val="28"/>
          <w:lang w:val="uk-UA"/>
        </w:rPr>
        <w:t xml:space="preserve">підтримати </w:t>
      </w:r>
      <w:r w:rsidR="007909D6">
        <w:rPr>
          <w:sz w:val="28"/>
          <w:szCs w:val="28"/>
          <w:lang w:val="uk-UA"/>
        </w:rPr>
        <w:t xml:space="preserve">пропозицію щодо </w:t>
      </w:r>
      <w:r w:rsidR="007909D6">
        <w:rPr>
          <w:rStyle w:val="a7"/>
          <w:b w:val="0"/>
          <w:bCs w:val="0"/>
          <w:sz w:val="28"/>
          <w:szCs w:val="28"/>
          <w:lang w:val="uk-UA"/>
        </w:rPr>
        <w:t>виділення коштів</w:t>
      </w:r>
      <w:r w:rsidR="007909D6" w:rsidRPr="00685D4A">
        <w:rPr>
          <w:rStyle w:val="a7"/>
          <w:b w:val="0"/>
          <w:bCs w:val="0"/>
          <w:sz w:val="28"/>
          <w:szCs w:val="28"/>
          <w:lang w:val="uk-UA"/>
        </w:rPr>
        <w:t xml:space="preserve"> </w:t>
      </w:r>
      <w:r w:rsidR="007909D6">
        <w:rPr>
          <w:rStyle w:val="a7"/>
          <w:b w:val="0"/>
          <w:bCs w:val="0"/>
          <w:sz w:val="28"/>
          <w:szCs w:val="28"/>
          <w:lang w:val="uk-UA"/>
        </w:rPr>
        <w:t xml:space="preserve">у сумі 12 тис. грн. на проведення заходів, які відбудуться 26 травня. </w:t>
      </w:r>
    </w:p>
    <w:p w:rsidR="00685D4A" w:rsidRDefault="00685D4A" w:rsidP="00685D4A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 5», «проти – 0», «утримався – 0», «не голосував – 0».</w:t>
      </w:r>
    </w:p>
    <w:p w:rsidR="00DF4583" w:rsidRDefault="00DF4583" w:rsidP="0002498F">
      <w:pPr>
        <w:jc w:val="both"/>
        <w:rPr>
          <w:rStyle w:val="a7"/>
          <w:b w:val="0"/>
          <w:bCs w:val="0"/>
          <w:sz w:val="28"/>
          <w:szCs w:val="28"/>
          <w:lang w:val="uk-UA"/>
        </w:rPr>
      </w:pPr>
    </w:p>
    <w:p w:rsidR="001A377F" w:rsidRDefault="00B63CA4" w:rsidP="001A377F">
      <w:pPr>
        <w:jc w:val="both"/>
        <w:outlineLvl w:val="0"/>
        <w:rPr>
          <w:sz w:val="28"/>
          <w:szCs w:val="28"/>
          <w:lang w:val="uk-UA"/>
        </w:rPr>
      </w:pPr>
      <w:r w:rsidRPr="00B63CA4">
        <w:rPr>
          <w:rStyle w:val="a7"/>
          <w:bCs w:val="0"/>
          <w:sz w:val="28"/>
          <w:szCs w:val="28"/>
          <w:lang w:val="uk-UA"/>
        </w:rPr>
        <w:t>І</w:t>
      </w:r>
      <w:r w:rsidRPr="00B63CA4">
        <w:rPr>
          <w:rStyle w:val="a7"/>
          <w:bCs w:val="0"/>
          <w:sz w:val="28"/>
          <w:szCs w:val="28"/>
          <w:lang w:val="en-US"/>
        </w:rPr>
        <w:t>V</w:t>
      </w:r>
      <w:r w:rsidRPr="00B63CA4">
        <w:rPr>
          <w:rStyle w:val="a7"/>
          <w:bCs w:val="0"/>
          <w:sz w:val="28"/>
          <w:szCs w:val="28"/>
          <w:lang w:val="uk-UA"/>
        </w:rPr>
        <w:t>.</w:t>
      </w:r>
      <w:r w:rsidR="00D13B83">
        <w:rPr>
          <w:rStyle w:val="a7"/>
          <w:bCs w:val="0"/>
          <w:sz w:val="28"/>
          <w:szCs w:val="28"/>
          <w:lang w:val="uk-UA"/>
        </w:rPr>
        <w:t xml:space="preserve"> </w:t>
      </w:r>
      <w:r w:rsidR="001A377F">
        <w:rPr>
          <w:b/>
          <w:sz w:val="28"/>
          <w:szCs w:val="28"/>
          <w:lang w:val="uk-UA"/>
        </w:rPr>
        <w:t>СЛУХАЛИ:</w:t>
      </w:r>
      <w:r w:rsidR="001A377F" w:rsidRPr="001A377F">
        <w:rPr>
          <w:sz w:val="28"/>
          <w:szCs w:val="28"/>
          <w:lang w:val="uk-UA"/>
        </w:rPr>
        <w:t xml:space="preserve"> </w:t>
      </w:r>
      <w:proofErr w:type="spellStart"/>
      <w:r w:rsidR="001A377F" w:rsidRPr="001A377F">
        <w:rPr>
          <w:b/>
          <w:sz w:val="28"/>
          <w:szCs w:val="28"/>
          <w:lang w:val="uk-UA"/>
        </w:rPr>
        <w:t>Кормана</w:t>
      </w:r>
      <w:proofErr w:type="spellEnd"/>
      <w:r w:rsidR="001A377F" w:rsidRPr="001A377F">
        <w:rPr>
          <w:b/>
          <w:sz w:val="28"/>
          <w:szCs w:val="28"/>
          <w:lang w:val="uk-UA"/>
        </w:rPr>
        <w:t xml:space="preserve"> В.А.</w:t>
      </w:r>
      <w:r w:rsidR="001A377F">
        <w:rPr>
          <w:sz w:val="28"/>
          <w:szCs w:val="28"/>
          <w:lang w:val="uk-UA"/>
        </w:rPr>
        <w:t xml:space="preserve"> (начальник </w:t>
      </w:r>
      <w:proofErr w:type="spellStart"/>
      <w:r w:rsidR="001A377F">
        <w:rPr>
          <w:sz w:val="28"/>
          <w:szCs w:val="28"/>
          <w:lang w:val="uk-UA"/>
        </w:rPr>
        <w:t>КП</w:t>
      </w:r>
      <w:proofErr w:type="spellEnd"/>
      <w:r w:rsidR="001A377F">
        <w:rPr>
          <w:sz w:val="28"/>
          <w:szCs w:val="28"/>
          <w:lang w:val="uk-UA"/>
        </w:rPr>
        <w:t xml:space="preserve"> «ВУКГ»);</w:t>
      </w:r>
    </w:p>
    <w:p w:rsidR="00DF4583" w:rsidRPr="00182C86" w:rsidRDefault="00182C86" w:rsidP="0002498F">
      <w:pPr>
        <w:jc w:val="both"/>
        <w:rPr>
          <w:rStyle w:val="a7"/>
          <w:b w:val="0"/>
          <w:bCs w:val="0"/>
          <w:sz w:val="28"/>
          <w:szCs w:val="28"/>
          <w:lang w:val="uk-UA"/>
        </w:rPr>
      </w:pPr>
      <w:r>
        <w:rPr>
          <w:rStyle w:val="a7"/>
          <w:b w:val="0"/>
          <w:bCs w:val="0"/>
          <w:sz w:val="28"/>
          <w:szCs w:val="28"/>
          <w:lang w:val="uk-UA"/>
        </w:rPr>
        <w:t xml:space="preserve">Щодо фінансової ситуації, яка склалась на підприємстві. </w:t>
      </w:r>
      <w:r w:rsidRPr="00182C86">
        <w:rPr>
          <w:rStyle w:val="a7"/>
          <w:b w:val="0"/>
          <w:bCs w:val="0"/>
          <w:sz w:val="28"/>
          <w:szCs w:val="28"/>
          <w:lang w:val="uk-UA"/>
        </w:rPr>
        <w:t xml:space="preserve"> </w:t>
      </w:r>
    </w:p>
    <w:p w:rsidR="00DF4583" w:rsidRDefault="00182C86" w:rsidP="0002498F">
      <w:pPr>
        <w:jc w:val="both"/>
        <w:rPr>
          <w:rStyle w:val="a7"/>
          <w:b w:val="0"/>
          <w:bCs w:val="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 xml:space="preserve">інформацію прийняти до відома. </w:t>
      </w:r>
    </w:p>
    <w:p w:rsidR="00DF4583" w:rsidRPr="0002498F" w:rsidRDefault="00DF4583" w:rsidP="0002498F">
      <w:pPr>
        <w:jc w:val="both"/>
        <w:rPr>
          <w:rStyle w:val="a7"/>
          <w:b w:val="0"/>
          <w:bCs w:val="0"/>
          <w:sz w:val="28"/>
          <w:szCs w:val="28"/>
          <w:lang w:val="uk-UA"/>
        </w:rPr>
      </w:pPr>
    </w:p>
    <w:p w:rsidR="00EF230D" w:rsidRPr="00EF230D" w:rsidRDefault="000C6B06" w:rsidP="00EF230D">
      <w:pPr>
        <w:pStyle w:val="a6"/>
        <w:numPr>
          <w:ilvl w:val="0"/>
          <w:numId w:val="5"/>
        </w:numPr>
        <w:jc w:val="both"/>
        <w:rPr>
          <w:rStyle w:val="a7"/>
          <w:bCs w:val="0"/>
          <w:sz w:val="28"/>
          <w:szCs w:val="28"/>
          <w:lang w:val="uk-UA"/>
        </w:rPr>
      </w:pPr>
      <w:r w:rsidRPr="000C6B06">
        <w:rPr>
          <w:rStyle w:val="a7"/>
          <w:sz w:val="28"/>
          <w:szCs w:val="28"/>
          <w:shd w:val="clear" w:color="auto" w:fill="FFFFFF"/>
          <w:lang w:val="uk-UA"/>
        </w:rPr>
        <w:t>Різне</w:t>
      </w:r>
    </w:p>
    <w:p w:rsidR="00EF230D" w:rsidRPr="00EF230D" w:rsidRDefault="00EF230D" w:rsidP="00EF230D">
      <w:pPr>
        <w:pStyle w:val="a6"/>
        <w:jc w:val="both"/>
        <w:rPr>
          <w:rStyle w:val="a7"/>
          <w:bCs w:val="0"/>
          <w:sz w:val="28"/>
          <w:szCs w:val="28"/>
          <w:lang w:val="uk-UA"/>
        </w:rPr>
      </w:pPr>
    </w:p>
    <w:p w:rsidR="000C6B06" w:rsidRPr="00EF230D" w:rsidRDefault="00EF230D" w:rsidP="00EF230D">
      <w:pPr>
        <w:jc w:val="both"/>
        <w:rPr>
          <w:rStyle w:val="a7"/>
          <w:bCs w:val="0"/>
          <w:sz w:val="28"/>
          <w:szCs w:val="28"/>
          <w:lang w:val="uk-UA"/>
        </w:rPr>
      </w:pPr>
      <w:r>
        <w:rPr>
          <w:rStyle w:val="a7"/>
          <w:sz w:val="28"/>
          <w:szCs w:val="28"/>
          <w:shd w:val="clear" w:color="auto" w:fill="FFFFFF"/>
          <w:lang w:val="uk-UA"/>
        </w:rPr>
        <w:t xml:space="preserve">І. </w:t>
      </w:r>
      <w:r w:rsidR="000C6B06" w:rsidRPr="00EF230D">
        <w:rPr>
          <w:rStyle w:val="a7"/>
          <w:sz w:val="28"/>
          <w:szCs w:val="28"/>
          <w:shd w:val="clear" w:color="auto" w:fill="FFFFFF"/>
          <w:lang w:val="uk-UA"/>
        </w:rPr>
        <w:t>Про розгляд листа від ТОВ «Ніжинський консервний комбінат №1» щодо надання роз’яснень застосування ставок місцевих податків та зборів</w:t>
      </w:r>
    </w:p>
    <w:p w:rsidR="000C6B06" w:rsidRDefault="000C6B06">
      <w:pPr>
        <w:rPr>
          <w:lang w:val="uk-UA"/>
        </w:rPr>
      </w:pPr>
    </w:p>
    <w:p w:rsidR="00462621" w:rsidRDefault="00182C86" w:rsidP="00462621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 w:rsidR="00462621" w:rsidRPr="00462621">
        <w:rPr>
          <w:sz w:val="28"/>
          <w:szCs w:val="28"/>
          <w:lang w:val="uk-UA"/>
        </w:rPr>
        <w:t xml:space="preserve"> </w:t>
      </w:r>
      <w:r w:rsidR="00462621" w:rsidRPr="00462621">
        <w:rPr>
          <w:b/>
          <w:sz w:val="28"/>
          <w:szCs w:val="28"/>
          <w:lang w:val="uk-UA"/>
        </w:rPr>
        <w:t>Писаренко Л.В.</w:t>
      </w:r>
      <w:r w:rsidR="00462621">
        <w:rPr>
          <w:sz w:val="28"/>
          <w:szCs w:val="28"/>
          <w:lang w:val="uk-UA"/>
        </w:rPr>
        <w:t xml:space="preserve"> (начальник фінансового управління);</w:t>
      </w:r>
    </w:p>
    <w:p w:rsidR="00182C86" w:rsidRDefault="00462621" w:rsidP="00462621">
      <w:pPr>
        <w:jc w:val="both"/>
        <w:rPr>
          <w:b/>
          <w:sz w:val="28"/>
          <w:szCs w:val="28"/>
          <w:lang w:val="uk-UA"/>
        </w:rPr>
      </w:pPr>
      <w:r w:rsidRPr="00462621">
        <w:rPr>
          <w:sz w:val="28"/>
          <w:szCs w:val="28"/>
          <w:lang w:val="uk-UA"/>
        </w:rPr>
        <w:t xml:space="preserve">Ознайомила присутніх із листом (додається) </w:t>
      </w:r>
      <w:r w:rsidRPr="00462621">
        <w:rPr>
          <w:rStyle w:val="a7"/>
          <w:b w:val="0"/>
          <w:sz w:val="28"/>
          <w:szCs w:val="28"/>
          <w:shd w:val="clear" w:color="auto" w:fill="FFFFFF"/>
          <w:lang w:val="uk-UA"/>
        </w:rPr>
        <w:t>від ТОВ «Ніжинський консервний комбінат №1» щодо надання роз’яснень застосування ставок місцевих податків та зборів</w:t>
      </w:r>
      <w:r>
        <w:rPr>
          <w:rStyle w:val="a7"/>
          <w:b w:val="0"/>
          <w:sz w:val="28"/>
          <w:szCs w:val="28"/>
          <w:shd w:val="clear" w:color="auto" w:fill="FFFFFF"/>
          <w:lang w:val="uk-UA"/>
        </w:rPr>
        <w:t>.</w:t>
      </w:r>
    </w:p>
    <w:p w:rsidR="00182C86" w:rsidRPr="00462621" w:rsidRDefault="00182C86" w:rsidP="0046262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 w:rsidR="00462621">
        <w:rPr>
          <w:b/>
          <w:sz w:val="28"/>
          <w:szCs w:val="28"/>
          <w:lang w:val="uk-UA"/>
        </w:rPr>
        <w:t xml:space="preserve"> </w:t>
      </w:r>
      <w:r w:rsidR="00462621" w:rsidRPr="00462621">
        <w:rPr>
          <w:sz w:val="28"/>
          <w:szCs w:val="28"/>
          <w:lang w:val="uk-UA"/>
        </w:rPr>
        <w:t xml:space="preserve">рекомендувати начальнику фінансового управління Писаренко Л.В. підготувати відповідь ТОВ </w:t>
      </w:r>
      <w:r w:rsidR="00462621" w:rsidRPr="00462621">
        <w:rPr>
          <w:rStyle w:val="a7"/>
          <w:b w:val="0"/>
          <w:sz w:val="28"/>
          <w:szCs w:val="28"/>
          <w:shd w:val="clear" w:color="auto" w:fill="FFFFFF"/>
          <w:lang w:val="uk-UA"/>
        </w:rPr>
        <w:t>«Ніжинський консервний комбінат №1»</w:t>
      </w:r>
      <w:r w:rsidR="00462621">
        <w:rPr>
          <w:rStyle w:val="a7"/>
          <w:b w:val="0"/>
          <w:sz w:val="28"/>
          <w:szCs w:val="28"/>
          <w:shd w:val="clear" w:color="auto" w:fill="FFFFFF"/>
          <w:lang w:val="uk-UA"/>
        </w:rPr>
        <w:t xml:space="preserve"> відповідно до прийнятого рішення Ніжинської міської ради </w:t>
      </w:r>
      <w:r w:rsidR="007F3CE8">
        <w:rPr>
          <w:rStyle w:val="a7"/>
          <w:b w:val="0"/>
          <w:sz w:val="28"/>
          <w:szCs w:val="28"/>
          <w:shd w:val="clear" w:color="auto" w:fill="FFFFFF"/>
          <w:lang w:val="uk-UA"/>
        </w:rPr>
        <w:t>«</w:t>
      </w:r>
      <w:r w:rsidR="007F3CE8" w:rsidRPr="0059471E">
        <w:rPr>
          <w:sz w:val="28"/>
          <w:szCs w:val="28"/>
          <w:lang w:val="uk-UA"/>
        </w:rPr>
        <w:t xml:space="preserve">Про </w:t>
      </w:r>
      <w:r w:rsidR="007F3CE8">
        <w:rPr>
          <w:sz w:val="28"/>
          <w:szCs w:val="28"/>
          <w:lang w:val="uk-UA"/>
        </w:rPr>
        <w:t xml:space="preserve">внесення змін до рішення Ніжинської міської ради 6 скликання від 08 липня 2015 року № 6-69/2015 «Про затвердження місцевих податків» </w:t>
      </w:r>
      <w:r w:rsidR="007F3CE8" w:rsidRPr="007F3CE8">
        <w:rPr>
          <w:sz w:val="28"/>
          <w:szCs w:val="28"/>
          <w:lang w:val="uk-UA"/>
        </w:rPr>
        <w:t>№ 5-21/2017</w:t>
      </w:r>
      <w:r w:rsidR="007F3CE8">
        <w:rPr>
          <w:sz w:val="28"/>
          <w:szCs w:val="28"/>
          <w:lang w:val="uk-UA"/>
        </w:rPr>
        <w:t>.</w:t>
      </w:r>
    </w:p>
    <w:p w:rsidR="00182C86" w:rsidRDefault="00182C86" w:rsidP="00182C86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 w:rsidR="007F3CE8">
        <w:rPr>
          <w:sz w:val="28"/>
          <w:szCs w:val="28"/>
          <w:lang w:val="uk-UA"/>
        </w:rPr>
        <w:t>«за – 4</w:t>
      </w:r>
      <w:r>
        <w:rPr>
          <w:sz w:val="28"/>
          <w:szCs w:val="28"/>
          <w:lang w:val="uk-UA"/>
        </w:rPr>
        <w:t>», «проти – 0», «утримався – 0», «не голосував – 0».</w:t>
      </w:r>
    </w:p>
    <w:p w:rsidR="00182C86" w:rsidRDefault="00182C86" w:rsidP="00182C86">
      <w:pPr>
        <w:jc w:val="both"/>
        <w:rPr>
          <w:rStyle w:val="a7"/>
          <w:b w:val="0"/>
          <w:bCs w:val="0"/>
          <w:sz w:val="28"/>
          <w:szCs w:val="28"/>
          <w:lang w:val="uk-UA"/>
        </w:rPr>
      </w:pPr>
    </w:p>
    <w:p w:rsidR="007F3CE8" w:rsidRDefault="007F3CE8">
      <w:pPr>
        <w:rPr>
          <w:sz w:val="28"/>
          <w:szCs w:val="28"/>
          <w:lang w:val="uk-UA"/>
        </w:rPr>
      </w:pPr>
      <w:r w:rsidRPr="007F3CE8">
        <w:rPr>
          <w:b/>
          <w:sz w:val="28"/>
          <w:szCs w:val="28"/>
          <w:lang w:val="uk-UA"/>
        </w:rPr>
        <w:t xml:space="preserve">ІІ. </w:t>
      </w:r>
      <w:r>
        <w:rPr>
          <w:b/>
          <w:sz w:val="28"/>
          <w:szCs w:val="28"/>
          <w:lang w:val="uk-UA"/>
        </w:rPr>
        <w:t xml:space="preserve">СЛУХАЛИ: Салогуба В.В. </w:t>
      </w:r>
      <w:r w:rsidRPr="007F3CE8">
        <w:rPr>
          <w:sz w:val="28"/>
          <w:szCs w:val="28"/>
          <w:lang w:val="uk-UA"/>
        </w:rPr>
        <w:t>(секретар міської ради);</w:t>
      </w:r>
    </w:p>
    <w:p w:rsidR="00183B14" w:rsidRDefault="00183B14" w:rsidP="00183B1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Pr="00DB12BB">
        <w:rPr>
          <w:sz w:val="28"/>
          <w:szCs w:val="28"/>
          <w:lang w:val="uk-UA"/>
        </w:rPr>
        <w:t xml:space="preserve">одо надання щорічної міської стипендії </w:t>
      </w:r>
      <w:r>
        <w:rPr>
          <w:sz w:val="28"/>
          <w:szCs w:val="28"/>
          <w:lang w:val="uk-UA"/>
        </w:rPr>
        <w:t xml:space="preserve">(відповідно до Положення про присвоєння звання «Почесний громадянин міста Ніжина»).  </w:t>
      </w:r>
    </w:p>
    <w:p w:rsidR="00182C86" w:rsidRDefault="00DB12BB" w:rsidP="00DB12B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 w:rsidRPr="00DB12BB">
        <w:rPr>
          <w:sz w:val="28"/>
          <w:szCs w:val="28"/>
          <w:lang w:val="uk-UA"/>
        </w:rPr>
        <w:t xml:space="preserve"> рекомендувати</w:t>
      </w:r>
      <w:r>
        <w:rPr>
          <w:sz w:val="28"/>
          <w:szCs w:val="28"/>
          <w:lang w:val="uk-UA"/>
        </w:rPr>
        <w:t xml:space="preserve"> міському голові </w:t>
      </w:r>
      <w:proofErr w:type="spellStart"/>
      <w:r>
        <w:rPr>
          <w:sz w:val="28"/>
          <w:szCs w:val="28"/>
          <w:lang w:val="uk-UA"/>
        </w:rPr>
        <w:t>Ліннику</w:t>
      </w:r>
      <w:proofErr w:type="spellEnd"/>
      <w:r>
        <w:rPr>
          <w:sz w:val="28"/>
          <w:szCs w:val="28"/>
          <w:lang w:val="uk-UA"/>
        </w:rPr>
        <w:t xml:space="preserve"> А.В. дати доручення </w:t>
      </w:r>
      <w:r>
        <w:rPr>
          <w:b/>
          <w:sz w:val="28"/>
          <w:szCs w:val="28"/>
          <w:lang w:val="uk-UA"/>
        </w:rPr>
        <w:t xml:space="preserve"> </w:t>
      </w:r>
      <w:r w:rsidRPr="00DB12BB">
        <w:rPr>
          <w:sz w:val="28"/>
          <w:szCs w:val="28"/>
          <w:lang w:val="uk-UA"/>
        </w:rPr>
        <w:t>начальнику фінансового управління Писаренко Л.В.</w:t>
      </w:r>
      <w:r>
        <w:rPr>
          <w:b/>
          <w:sz w:val="28"/>
          <w:szCs w:val="28"/>
          <w:lang w:val="uk-UA"/>
        </w:rPr>
        <w:t xml:space="preserve"> </w:t>
      </w:r>
      <w:r w:rsidRPr="00DB12BB">
        <w:rPr>
          <w:sz w:val="28"/>
          <w:szCs w:val="28"/>
          <w:lang w:val="uk-UA"/>
        </w:rPr>
        <w:t xml:space="preserve">вивчити питання щодо </w:t>
      </w:r>
      <w:r w:rsidRPr="00DB12BB">
        <w:rPr>
          <w:sz w:val="28"/>
          <w:szCs w:val="28"/>
          <w:lang w:val="uk-UA"/>
        </w:rPr>
        <w:lastRenderedPageBreak/>
        <w:t xml:space="preserve">надання щорічної міської стипендії </w:t>
      </w:r>
      <w:r>
        <w:rPr>
          <w:sz w:val="28"/>
          <w:szCs w:val="28"/>
          <w:lang w:val="uk-UA"/>
        </w:rPr>
        <w:t xml:space="preserve">(відповідно до Положення про присвоєння звання «Почесний громадянин міста Ніжина») та передбачити відповідну суму коштів за результатами 6 місяців. </w:t>
      </w:r>
    </w:p>
    <w:p w:rsidR="00DB12BB" w:rsidRDefault="00DB12BB" w:rsidP="00DB12BB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 4», «проти – 0», «утримався – 0», «не голосував – 0».</w:t>
      </w:r>
    </w:p>
    <w:p w:rsidR="00DB12BB" w:rsidRDefault="00DB12BB" w:rsidP="00DB12BB">
      <w:pPr>
        <w:jc w:val="both"/>
        <w:rPr>
          <w:sz w:val="28"/>
          <w:szCs w:val="28"/>
          <w:lang w:val="uk-UA"/>
        </w:rPr>
      </w:pPr>
    </w:p>
    <w:p w:rsidR="00E335B8" w:rsidRPr="00F127C3" w:rsidRDefault="00E335B8" w:rsidP="00E335B8">
      <w:pPr>
        <w:jc w:val="both"/>
        <w:outlineLvl w:val="0"/>
        <w:rPr>
          <w:sz w:val="28"/>
          <w:szCs w:val="28"/>
          <w:lang w:val="uk-UA"/>
        </w:rPr>
      </w:pPr>
      <w:r w:rsidRPr="00F127C3">
        <w:rPr>
          <w:b/>
          <w:sz w:val="28"/>
          <w:szCs w:val="28"/>
          <w:lang w:val="uk-UA"/>
        </w:rPr>
        <w:t>ІІІ.</w:t>
      </w:r>
      <w:r w:rsidRPr="00F127C3">
        <w:rPr>
          <w:sz w:val="28"/>
          <w:szCs w:val="28"/>
          <w:lang w:val="uk-UA"/>
        </w:rPr>
        <w:t xml:space="preserve"> </w:t>
      </w:r>
      <w:r w:rsidRPr="00F127C3">
        <w:rPr>
          <w:b/>
          <w:sz w:val="28"/>
          <w:szCs w:val="28"/>
          <w:lang w:val="uk-UA"/>
        </w:rPr>
        <w:t>СЛУХАЛИ: Ворону Д.П.</w:t>
      </w:r>
      <w:r w:rsidRPr="00F127C3">
        <w:rPr>
          <w:sz w:val="28"/>
          <w:szCs w:val="28"/>
          <w:lang w:val="uk-UA"/>
        </w:rPr>
        <w:t xml:space="preserve"> (начальник відділу інвестиційної діяльності та розвитку інфраструктури);</w:t>
      </w:r>
    </w:p>
    <w:p w:rsidR="00E335B8" w:rsidRPr="00F127C3" w:rsidRDefault="0062327E" w:rsidP="00DB12BB">
      <w:pPr>
        <w:jc w:val="both"/>
        <w:rPr>
          <w:sz w:val="28"/>
          <w:szCs w:val="28"/>
          <w:lang w:val="uk-UA"/>
        </w:rPr>
      </w:pPr>
      <w:r w:rsidRPr="00F127C3">
        <w:rPr>
          <w:sz w:val="28"/>
          <w:szCs w:val="28"/>
          <w:lang w:val="uk-UA"/>
        </w:rPr>
        <w:t>Ознайомив присутніх із пропозиціями щодо установки камер спостережень від компанії</w:t>
      </w:r>
      <w:r w:rsidR="00E335B8" w:rsidRPr="00F127C3">
        <w:rPr>
          <w:sz w:val="28"/>
          <w:szCs w:val="28"/>
          <w:lang w:val="uk-UA"/>
        </w:rPr>
        <w:t xml:space="preserve"> </w:t>
      </w:r>
      <w:r w:rsidR="00E335B8" w:rsidRPr="00F127C3">
        <w:rPr>
          <w:sz w:val="28"/>
          <w:szCs w:val="28"/>
          <w:lang w:val="en-US"/>
        </w:rPr>
        <w:t>HUAWEI</w:t>
      </w:r>
      <w:r w:rsidRPr="00F127C3">
        <w:rPr>
          <w:sz w:val="28"/>
          <w:szCs w:val="28"/>
          <w:lang w:val="uk-UA"/>
        </w:rPr>
        <w:t>.</w:t>
      </w:r>
    </w:p>
    <w:p w:rsidR="0062327E" w:rsidRPr="00F127C3" w:rsidRDefault="008742BE" w:rsidP="00DB12BB">
      <w:pPr>
        <w:jc w:val="both"/>
        <w:rPr>
          <w:sz w:val="28"/>
          <w:szCs w:val="28"/>
          <w:lang w:val="uk-UA"/>
        </w:rPr>
      </w:pPr>
      <w:r w:rsidRPr="00F127C3">
        <w:rPr>
          <w:b/>
          <w:sz w:val="28"/>
          <w:szCs w:val="28"/>
          <w:lang w:val="uk-UA"/>
        </w:rPr>
        <w:t xml:space="preserve">ВИРІШИЛИ: </w:t>
      </w:r>
      <w:r w:rsidRPr="00F127C3">
        <w:rPr>
          <w:sz w:val="28"/>
          <w:szCs w:val="28"/>
          <w:lang w:val="uk-UA"/>
        </w:rPr>
        <w:t>рекомендувати відділу інвестиційної діяльності та розвитку інфраструктури</w:t>
      </w:r>
      <w:r w:rsidRPr="00F127C3">
        <w:rPr>
          <w:b/>
          <w:sz w:val="28"/>
          <w:szCs w:val="28"/>
          <w:lang w:val="uk-UA"/>
        </w:rPr>
        <w:t xml:space="preserve"> </w:t>
      </w:r>
      <w:r w:rsidR="00F127C3" w:rsidRPr="00F127C3">
        <w:rPr>
          <w:sz w:val="28"/>
          <w:szCs w:val="28"/>
          <w:lang w:val="uk-UA"/>
        </w:rPr>
        <w:t>доопрацювати питання щодо фінансового забезпечення та деталізувати видатки</w:t>
      </w:r>
      <w:r w:rsidR="00F127C3">
        <w:rPr>
          <w:sz w:val="28"/>
          <w:szCs w:val="28"/>
          <w:lang w:val="uk-UA"/>
        </w:rPr>
        <w:t xml:space="preserve"> по пілотному проекту; </w:t>
      </w:r>
      <w:r w:rsidR="00F127C3" w:rsidRPr="00F127C3">
        <w:rPr>
          <w:b/>
          <w:sz w:val="28"/>
          <w:szCs w:val="28"/>
          <w:lang w:val="uk-UA"/>
        </w:rPr>
        <w:t xml:space="preserve"> </w:t>
      </w:r>
      <w:r w:rsidR="00F127C3">
        <w:rPr>
          <w:sz w:val="28"/>
          <w:szCs w:val="28"/>
          <w:lang w:val="uk-UA"/>
        </w:rPr>
        <w:t xml:space="preserve">розглянути можливість </w:t>
      </w:r>
      <w:r w:rsidR="009B5C1C" w:rsidRPr="00F127C3">
        <w:rPr>
          <w:sz w:val="28"/>
          <w:szCs w:val="28"/>
          <w:lang w:val="uk-UA"/>
        </w:rPr>
        <w:t>щодо виділення</w:t>
      </w:r>
      <w:r w:rsidR="009B5C1C" w:rsidRPr="00F127C3">
        <w:rPr>
          <w:b/>
          <w:sz w:val="28"/>
          <w:szCs w:val="28"/>
          <w:lang w:val="uk-UA"/>
        </w:rPr>
        <w:t xml:space="preserve"> </w:t>
      </w:r>
      <w:r w:rsidR="009B5C1C" w:rsidRPr="00F127C3">
        <w:rPr>
          <w:sz w:val="28"/>
          <w:szCs w:val="28"/>
          <w:lang w:val="uk-UA"/>
        </w:rPr>
        <w:t xml:space="preserve">коштів за підсумками 6 місяців. </w:t>
      </w:r>
    </w:p>
    <w:p w:rsidR="009B5C1C" w:rsidRPr="00F127C3" w:rsidRDefault="009B5C1C" w:rsidP="009B5C1C">
      <w:pPr>
        <w:outlineLvl w:val="0"/>
        <w:rPr>
          <w:b/>
          <w:sz w:val="28"/>
          <w:szCs w:val="28"/>
          <w:lang w:val="uk-UA"/>
        </w:rPr>
      </w:pPr>
      <w:r w:rsidRPr="00F127C3">
        <w:rPr>
          <w:b/>
          <w:sz w:val="28"/>
          <w:szCs w:val="28"/>
          <w:lang w:val="uk-UA"/>
        </w:rPr>
        <w:t xml:space="preserve">ГОЛОСУВАЛИ: </w:t>
      </w:r>
      <w:r w:rsidRPr="00F127C3">
        <w:rPr>
          <w:sz w:val="28"/>
          <w:szCs w:val="28"/>
          <w:lang w:val="uk-UA"/>
        </w:rPr>
        <w:t>«за – 4», «проти – 0», «утримався – 0», «не голосував – 0».</w:t>
      </w:r>
    </w:p>
    <w:p w:rsidR="009B5C1C" w:rsidRDefault="009B5C1C" w:rsidP="00DB12BB">
      <w:pPr>
        <w:jc w:val="both"/>
        <w:rPr>
          <w:color w:val="FF0000"/>
          <w:sz w:val="28"/>
          <w:szCs w:val="28"/>
          <w:lang w:val="uk-UA"/>
        </w:rPr>
      </w:pPr>
    </w:p>
    <w:p w:rsidR="009B5C1C" w:rsidRDefault="009B5C1C" w:rsidP="00DB12BB">
      <w:pPr>
        <w:jc w:val="both"/>
        <w:rPr>
          <w:color w:val="FF0000"/>
          <w:sz w:val="28"/>
          <w:szCs w:val="28"/>
          <w:lang w:val="uk-UA"/>
        </w:rPr>
      </w:pPr>
    </w:p>
    <w:p w:rsidR="009B5C1C" w:rsidRDefault="009B5C1C" w:rsidP="00DB12BB">
      <w:pPr>
        <w:jc w:val="both"/>
        <w:rPr>
          <w:color w:val="FF0000"/>
          <w:sz w:val="28"/>
          <w:szCs w:val="28"/>
          <w:lang w:val="uk-UA"/>
        </w:rPr>
      </w:pPr>
    </w:p>
    <w:p w:rsidR="009B5C1C" w:rsidRDefault="009B5C1C" w:rsidP="00DB12BB">
      <w:pPr>
        <w:jc w:val="both"/>
        <w:rPr>
          <w:color w:val="FF0000"/>
          <w:sz w:val="28"/>
          <w:szCs w:val="28"/>
          <w:lang w:val="uk-UA"/>
        </w:rPr>
      </w:pPr>
    </w:p>
    <w:p w:rsidR="009B5C1C" w:rsidRDefault="009B5C1C" w:rsidP="00DB12BB">
      <w:pPr>
        <w:jc w:val="both"/>
        <w:rPr>
          <w:color w:val="FF0000"/>
          <w:sz w:val="28"/>
          <w:szCs w:val="28"/>
          <w:lang w:val="uk-UA"/>
        </w:rPr>
      </w:pPr>
    </w:p>
    <w:p w:rsidR="009B5C1C" w:rsidRPr="00454953" w:rsidRDefault="009B5C1C" w:rsidP="009B5C1C">
      <w:pPr>
        <w:rPr>
          <w:sz w:val="28"/>
          <w:szCs w:val="28"/>
          <w:lang w:val="uk-UA"/>
        </w:rPr>
      </w:pPr>
      <w:r w:rsidRPr="00454953">
        <w:rPr>
          <w:sz w:val="28"/>
          <w:szCs w:val="28"/>
          <w:lang w:val="uk-UA"/>
        </w:rPr>
        <w:t xml:space="preserve">Голова комісії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54953">
        <w:rPr>
          <w:sz w:val="28"/>
          <w:szCs w:val="28"/>
          <w:lang w:val="uk-UA"/>
        </w:rPr>
        <w:t xml:space="preserve"> В.Х. </w:t>
      </w:r>
      <w:proofErr w:type="spellStart"/>
      <w:r w:rsidRPr="00454953">
        <w:rPr>
          <w:sz w:val="28"/>
          <w:szCs w:val="28"/>
          <w:lang w:val="uk-UA"/>
        </w:rPr>
        <w:t>Мамедов</w:t>
      </w:r>
      <w:proofErr w:type="spellEnd"/>
    </w:p>
    <w:p w:rsidR="009B5C1C" w:rsidRPr="00454953" w:rsidRDefault="009B5C1C" w:rsidP="009B5C1C">
      <w:pPr>
        <w:rPr>
          <w:sz w:val="28"/>
          <w:szCs w:val="28"/>
          <w:lang w:val="uk-UA"/>
        </w:rPr>
      </w:pPr>
    </w:p>
    <w:p w:rsidR="009B5C1C" w:rsidRPr="00454953" w:rsidRDefault="009B5C1C" w:rsidP="009B5C1C">
      <w:pPr>
        <w:rPr>
          <w:sz w:val="28"/>
          <w:szCs w:val="28"/>
          <w:lang w:val="uk-UA"/>
        </w:rPr>
      </w:pPr>
      <w:r w:rsidRPr="00454953">
        <w:rPr>
          <w:sz w:val="28"/>
          <w:szCs w:val="28"/>
          <w:lang w:val="uk-UA"/>
        </w:rPr>
        <w:t xml:space="preserve">Секретар комісії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454953">
        <w:rPr>
          <w:sz w:val="28"/>
          <w:szCs w:val="28"/>
          <w:lang w:val="uk-UA"/>
        </w:rPr>
        <w:t xml:space="preserve">    А.О. </w:t>
      </w:r>
      <w:proofErr w:type="spellStart"/>
      <w:r w:rsidRPr="00454953">
        <w:rPr>
          <w:sz w:val="28"/>
          <w:szCs w:val="28"/>
          <w:lang w:val="uk-UA"/>
        </w:rPr>
        <w:t>Гомоляко</w:t>
      </w:r>
      <w:proofErr w:type="spellEnd"/>
    </w:p>
    <w:p w:rsidR="009B5C1C" w:rsidRPr="009B5C1C" w:rsidRDefault="009B5C1C" w:rsidP="00DB12BB">
      <w:pPr>
        <w:jc w:val="both"/>
        <w:rPr>
          <w:color w:val="FF0000"/>
          <w:sz w:val="28"/>
          <w:szCs w:val="28"/>
          <w:lang w:val="uk-UA"/>
        </w:rPr>
      </w:pPr>
    </w:p>
    <w:sectPr w:rsidR="009B5C1C" w:rsidRPr="009B5C1C" w:rsidSect="00AA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6C9"/>
    <w:multiLevelType w:val="hybridMultilevel"/>
    <w:tmpl w:val="BFEEA66E"/>
    <w:lvl w:ilvl="0" w:tplc="7C0C4CEE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594E09"/>
    <w:multiLevelType w:val="hybridMultilevel"/>
    <w:tmpl w:val="E56AD260"/>
    <w:lvl w:ilvl="0" w:tplc="5A76EF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072BC"/>
    <w:multiLevelType w:val="hybridMultilevel"/>
    <w:tmpl w:val="E56AD260"/>
    <w:lvl w:ilvl="0" w:tplc="5A76EF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92E06"/>
    <w:multiLevelType w:val="hybridMultilevel"/>
    <w:tmpl w:val="B5A028F4"/>
    <w:lvl w:ilvl="0" w:tplc="681693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7036F"/>
    <w:multiLevelType w:val="hybridMultilevel"/>
    <w:tmpl w:val="5FE68232"/>
    <w:lvl w:ilvl="0" w:tplc="411C3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319E"/>
    <w:multiLevelType w:val="hybridMultilevel"/>
    <w:tmpl w:val="0396CBA4"/>
    <w:lvl w:ilvl="0" w:tplc="DA0C91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E5FBA"/>
    <w:multiLevelType w:val="hybridMultilevel"/>
    <w:tmpl w:val="0396CBA4"/>
    <w:lvl w:ilvl="0" w:tplc="DA0C91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25408"/>
    <w:rsid w:val="0002498F"/>
    <w:rsid w:val="00086F4D"/>
    <w:rsid w:val="000A0099"/>
    <w:rsid w:val="000C6B06"/>
    <w:rsid w:val="000E554D"/>
    <w:rsid w:val="00153233"/>
    <w:rsid w:val="00182C86"/>
    <w:rsid w:val="00183B14"/>
    <w:rsid w:val="001A377F"/>
    <w:rsid w:val="002477D6"/>
    <w:rsid w:val="00291CE1"/>
    <w:rsid w:val="002F3911"/>
    <w:rsid w:val="002F4BE7"/>
    <w:rsid w:val="003536DA"/>
    <w:rsid w:val="00367342"/>
    <w:rsid w:val="00423B9E"/>
    <w:rsid w:val="00462621"/>
    <w:rsid w:val="00485E02"/>
    <w:rsid w:val="00564ED9"/>
    <w:rsid w:val="0062327E"/>
    <w:rsid w:val="00653DF4"/>
    <w:rsid w:val="00685D4A"/>
    <w:rsid w:val="007909D6"/>
    <w:rsid w:val="007F3CE8"/>
    <w:rsid w:val="008742BE"/>
    <w:rsid w:val="0087572B"/>
    <w:rsid w:val="009B5C1C"/>
    <w:rsid w:val="00A25408"/>
    <w:rsid w:val="00A30F81"/>
    <w:rsid w:val="00A76D70"/>
    <w:rsid w:val="00AA37C5"/>
    <w:rsid w:val="00AB0AFB"/>
    <w:rsid w:val="00AB69A2"/>
    <w:rsid w:val="00B63CA4"/>
    <w:rsid w:val="00BB7445"/>
    <w:rsid w:val="00BD32F3"/>
    <w:rsid w:val="00C8216B"/>
    <w:rsid w:val="00D13B83"/>
    <w:rsid w:val="00D8582E"/>
    <w:rsid w:val="00DB12BB"/>
    <w:rsid w:val="00DF4583"/>
    <w:rsid w:val="00E335B8"/>
    <w:rsid w:val="00EF230D"/>
    <w:rsid w:val="00F127C3"/>
    <w:rsid w:val="00F2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40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25408"/>
    <w:pPr>
      <w:suppressAutoHyphens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A254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A25408"/>
    <w:pPr>
      <w:ind w:left="720"/>
      <w:contextualSpacing/>
    </w:pPr>
  </w:style>
  <w:style w:type="character" w:styleId="a7">
    <w:name w:val="Strong"/>
    <w:basedOn w:val="a0"/>
    <w:uiPriority w:val="22"/>
    <w:qFormat/>
    <w:rsid w:val="00A254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254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4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7947-7389-4E32-87A9-0106FF2A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12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2018-05-21T12:30:00Z</cp:lastPrinted>
  <dcterms:created xsi:type="dcterms:W3CDTF">2018-05-18T05:41:00Z</dcterms:created>
  <dcterms:modified xsi:type="dcterms:W3CDTF">2018-05-21T13:20:00Z</dcterms:modified>
</cp:coreProperties>
</file>